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45483884"/>
        <w:docPartObj>
          <w:docPartGallery w:val="Cover Pages"/>
          <w:docPartUnique/>
        </w:docPartObj>
      </w:sdtPr>
      <w:sdtEndPr>
        <w:rPr>
          <w:rFonts w:ascii="Tahoma" w:hAnsi="Tahoma" w:cs="Tahoma"/>
          <w:b/>
          <w:spacing w:val="-3"/>
          <w:sz w:val="32"/>
        </w:rPr>
      </w:sdtEndPr>
      <w:sdtContent>
        <w:p w14:paraId="68E4DF10" w14:textId="77777777" w:rsidR="00832F83" w:rsidRDefault="00832F83" w:rsidP="00110554"/>
        <w:p w14:paraId="6DBDD485" w14:textId="77777777" w:rsidR="00832F83" w:rsidRDefault="00832F83" w:rsidP="00110554"/>
        <w:p w14:paraId="6CB3860A" w14:textId="2F4E6678" w:rsidR="00110554" w:rsidRPr="00110554" w:rsidRDefault="00110554" w:rsidP="00110554">
          <w:pPr>
            <w:rPr>
              <w:rFonts w:ascii="Arial" w:eastAsiaTheme="minorHAnsi" w:hAnsi="Arial" w:cs="Arial"/>
              <w:color w:val="1F3864" w:themeColor="accent5" w:themeShade="80"/>
              <w:sz w:val="56"/>
              <w:szCs w:val="56"/>
            </w:rPr>
          </w:pPr>
          <w:bookmarkStart w:id="0" w:name="_GoBack"/>
          <w:bookmarkEnd w:id="0"/>
          <w:r w:rsidRPr="00110554">
            <w:rPr>
              <w:rFonts w:ascii="Arial" w:eastAsiaTheme="minorHAnsi" w:hAnsi="Arial" w:cs="Arial"/>
              <w:noProof/>
              <w:color w:val="1F3864" w:themeColor="accent5" w:themeShade="80"/>
              <w:sz w:val="56"/>
              <w:szCs w:val="56"/>
              <w:lang w:eastAsia="en-GB"/>
            </w:rPr>
            <w:t>BILDESTON PARISH COUNCIL</w:t>
          </w:r>
        </w:p>
        <w:p w14:paraId="3E2A1E07" w14:textId="1869114B" w:rsidR="00110554" w:rsidRPr="00110554" w:rsidRDefault="00110554" w:rsidP="00110554">
          <w:pPr>
            <w:spacing w:after="160" w:line="259" w:lineRule="auto"/>
            <w:rPr>
              <w:rFonts w:ascii="Arial" w:eastAsiaTheme="minorHAnsi" w:hAnsi="Arial" w:cs="Arial"/>
              <w:color w:val="FF0000"/>
              <w:sz w:val="56"/>
              <w:szCs w:val="56"/>
            </w:rPr>
          </w:pPr>
          <w:r>
            <w:rPr>
              <w:rFonts w:ascii="Arial" w:eastAsiaTheme="minorHAnsi" w:hAnsi="Arial" w:cs="Arial"/>
              <w:color w:val="FF0000"/>
              <w:sz w:val="56"/>
              <w:szCs w:val="56"/>
            </w:rPr>
            <w:t>HEALTH &amp; SAFETY</w:t>
          </w:r>
          <w:r w:rsidRPr="00110554">
            <w:rPr>
              <w:rFonts w:ascii="Arial" w:eastAsiaTheme="minorHAnsi" w:hAnsi="Arial" w:cs="Arial"/>
              <w:color w:val="FF0000"/>
              <w:sz w:val="56"/>
              <w:szCs w:val="56"/>
            </w:rPr>
            <w:t xml:space="preserve"> POLICY</w:t>
          </w:r>
        </w:p>
        <w:p w14:paraId="70CEB7B3" w14:textId="77777777" w:rsidR="00110554" w:rsidRPr="00110554" w:rsidRDefault="00110554" w:rsidP="00110554">
          <w:pPr>
            <w:spacing w:after="160" w:line="259" w:lineRule="auto"/>
            <w:rPr>
              <w:rFonts w:ascii="Arial" w:eastAsiaTheme="minorHAnsi" w:hAnsi="Arial" w:cs="Arial"/>
              <w:color w:val="FF0000"/>
              <w:sz w:val="32"/>
              <w:szCs w:val="32"/>
            </w:rPr>
          </w:pPr>
          <w:r w:rsidRPr="00110554">
            <w:rPr>
              <w:rFonts w:ascii="Arial" w:eastAsiaTheme="minorHAnsi" w:hAnsi="Arial" w:cs="Arial"/>
              <w:color w:val="FF0000"/>
              <w:sz w:val="32"/>
              <w:szCs w:val="32"/>
            </w:rPr>
            <w:t>Adopted by the Parish Council on 9</w:t>
          </w:r>
          <w:r w:rsidRPr="00110554">
            <w:rPr>
              <w:rFonts w:ascii="Arial" w:eastAsiaTheme="minorHAnsi" w:hAnsi="Arial" w:cs="Arial"/>
              <w:color w:val="FF0000"/>
              <w:sz w:val="32"/>
              <w:szCs w:val="32"/>
              <w:vertAlign w:val="superscript"/>
            </w:rPr>
            <w:t>th</w:t>
          </w:r>
          <w:r w:rsidRPr="00110554">
            <w:rPr>
              <w:rFonts w:ascii="Arial" w:eastAsiaTheme="minorHAnsi" w:hAnsi="Arial" w:cs="Arial"/>
              <w:color w:val="FF0000"/>
              <w:sz w:val="32"/>
              <w:szCs w:val="32"/>
            </w:rPr>
            <w:t xml:space="preserve"> October, 2019</w:t>
          </w:r>
        </w:p>
        <w:p w14:paraId="6623DCAB" w14:textId="16A1AB3E" w:rsidR="00C11081" w:rsidRDefault="00C11081">
          <w:pPr>
            <w:rPr>
              <w:rFonts w:ascii="Tahoma" w:hAnsi="Tahoma" w:cs="Tahoma"/>
              <w:b/>
              <w:spacing w:val="-3"/>
              <w:sz w:val="32"/>
            </w:rPr>
          </w:pPr>
          <w:r>
            <w:rPr>
              <w:rFonts w:ascii="Tahoma" w:hAnsi="Tahoma" w:cs="Tahoma"/>
              <w:b/>
              <w:spacing w:val="-3"/>
              <w:sz w:val="32"/>
            </w:rPr>
            <w:br w:type="page"/>
          </w:r>
        </w:p>
      </w:sdtContent>
    </w:sdt>
    <w:p w14:paraId="00F9DA69" w14:textId="77777777" w:rsidR="00C90A57" w:rsidRDefault="00C90A57" w:rsidP="00C90A57">
      <w:pPr>
        <w:pStyle w:val="Header"/>
        <w:rPr>
          <w:b/>
        </w:rPr>
      </w:pPr>
    </w:p>
    <w:p w14:paraId="0C3C9735" w14:textId="77777777" w:rsidR="00666BD4" w:rsidRPr="0042290B" w:rsidRDefault="00666BD4" w:rsidP="0042290B">
      <w:pPr>
        <w:pStyle w:val="ListParagraph"/>
        <w:numPr>
          <w:ilvl w:val="0"/>
          <w:numId w:val="3"/>
        </w:numPr>
        <w:tabs>
          <w:tab w:val="center" w:pos="4680"/>
        </w:tabs>
        <w:suppressAutoHyphens/>
        <w:rPr>
          <w:rFonts w:ascii="Arial" w:hAnsi="Arial" w:cs="Arial"/>
          <w:b/>
          <w:spacing w:val="-3"/>
          <w:sz w:val="22"/>
          <w:szCs w:val="22"/>
        </w:rPr>
      </w:pPr>
      <w:bookmarkStart w:id="1" w:name="OLE_LINK1"/>
      <w:bookmarkStart w:id="2" w:name="OLE_LINK2"/>
      <w:r w:rsidRPr="0042290B">
        <w:rPr>
          <w:rFonts w:ascii="Arial" w:hAnsi="Arial" w:cs="Arial"/>
          <w:b/>
          <w:spacing w:val="-3"/>
          <w:sz w:val="22"/>
          <w:szCs w:val="22"/>
        </w:rPr>
        <w:t>HEALTH &amp; SAFETY POLICY</w:t>
      </w:r>
      <w:r w:rsidR="007A121C" w:rsidRPr="0042290B">
        <w:rPr>
          <w:rFonts w:ascii="Arial" w:hAnsi="Arial" w:cs="Arial"/>
          <w:b/>
          <w:spacing w:val="-3"/>
          <w:sz w:val="22"/>
          <w:szCs w:val="22"/>
        </w:rPr>
        <w:t xml:space="preserve"> STATEMENT</w:t>
      </w:r>
    </w:p>
    <w:bookmarkEnd w:id="1"/>
    <w:bookmarkEnd w:id="2"/>
    <w:p w14:paraId="0B81946A" w14:textId="77777777" w:rsidR="00666BD4" w:rsidRPr="0042290B" w:rsidRDefault="00666BD4">
      <w:pPr>
        <w:autoSpaceDE w:val="0"/>
        <w:autoSpaceDN w:val="0"/>
        <w:adjustRightInd w:val="0"/>
        <w:jc w:val="center"/>
        <w:rPr>
          <w:rFonts w:ascii="Arial" w:hAnsi="Arial" w:cs="Arial"/>
          <w:b/>
          <w:bCs/>
          <w:sz w:val="22"/>
          <w:szCs w:val="22"/>
          <w:lang w:val="en-US"/>
        </w:rPr>
      </w:pPr>
    </w:p>
    <w:p w14:paraId="52F74BAB" w14:textId="1E93DFE6" w:rsidR="00666BD4" w:rsidRPr="0042290B" w:rsidRDefault="00666BD4" w:rsidP="00FE3F45">
      <w:pPr>
        <w:autoSpaceDE w:val="0"/>
        <w:autoSpaceDN w:val="0"/>
        <w:adjustRightInd w:val="0"/>
        <w:ind w:left="360"/>
        <w:jc w:val="both"/>
        <w:rPr>
          <w:rFonts w:ascii="Arial" w:hAnsi="Arial" w:cs="Arial"/>
          <w:sz w:val="22"/>
          <w:szCs w:val="22"/>
          <w:lang w:val="en-US"/>
        </w:rPr>
      </w:pPr>
      <w:r w:rsidRPr="0042290B">
        <w:rPr>
          <w:rFonts w:ascii="Arial" w:hAnsi="Arial" w:cs="Arial"/>
          <w:sz w:val="22"/>
          <w:szCs w:val="22"/>
          <w:lang w:val="en-US"/>
        </w:rPr>
        <w:t>Bildeston Parish Council recogni</w:t>
      </w:r>
      <w:r w:rsidR="007A121C" w:rsidRPr="0042290B">
        <w:rPr>
          <w:rFonts w:ascii="Arial" w:hAnsi="Arial" w:cs="Arial"/>
          <w:sz w:val="22"/>
          <w:szCs w:val="22"/>
          <w:lang w:val="en-US"/>
        </w:rPr>
        <w:t>s</w:t>
      </w:r>
      <w:r w:rsidRPr="0042290B">
        <w:rPr>
          <w:rFonts w:ascii="Arial" w:hAnsi="Arial" w:cs="Arial"/>
          <w:sz w:val="22"/>
          <w:szCs w:val="22"/>
          <w:lang w:val="en-US"/>
        </w:rPr>
        <w:t xml:space="preserve">es and accepts its responsibilities as an employer for providing a safe and healthy working environment for all its employees, contractors, voluntary helpers </w:t>
      </w:r>
      <w:r w:rsidR="007A121C" w:rsidRPr="0042290B">
        <w:rPr>
          <w:rFonts w:ascii="Arial" w:hAnsi="Arial" w:cs="Arial"/>
          <w:sz w:val="22"/>
          <w:szCs w:val="22"/>
          <w:lang w:val="en-US"/>
        </w:rPr>
        <w:t xml:space="preserve">and workers </w:t>
      </w:r>
      <w:r w:rsidRPr="0042290B">
        <w:rPr>
          <w:rFonts w:ascii="Arial" w:hAnsi="Arial" w:cs="Arial"/>
          <w:sz w:val="22"/>
          <w:szCs w:val="22"/>
          <w:lang w:val="en-US"/>
        </w:rPr>
        <w:t xml:space="preserve">and others who may be affected by the activities of the council. </w:t>
      </w:r>
    </w:p>
    <w:p w14:paraId="741EC86E" w14:textId="77777777" w:rsidR="00666BD4" w:rsidRPr="0042290B" w:rsidRDefault="00666BD4" w:rsidP="00C90A57">
      <w:pPr>
        <w:autoSpaceDE w:val="0"/>
        <w:autoSpaceDN w:val="0"/>
        <w:adjustRightInd w:val="0"/>
        <w:jc w:val="both"/>
        <w:rPr>
          <w:rFonts w:ascii="Arial" w:hAnsi="Arial" w:cs="Arial"/>
          <w:sz w:val="22"/>
          <w:szCs w:val="22"/>
          <w:lang w:val="en-US"/>
        </w:rPr>
      </w:pPr>
    </w:p>
    <w:p w14:paraId="5BFC1C4B" w14:textId="77777777" w:rsidR="00666BD4" w:rsidRPr="0042290B" w:rsidRDefault="00666BD4" w:rsidP="00FE3F45">
      <w:pPr>
        <w:autoSpaceDE w:val="0"/>
        <w:autoSpaceDN w:val="0"/>
        <w:adjustRightInd w:val="0"/>
        <w:ind w:left="360"/>
        <w:jc w:val="both"/>
        <w:rPr>
          <w:rFonts w:ascii="Arial" w:hAnsi="Arial" w:cs="Arial"/>
          <w:sz w:val="22"/>
          <w:szCs w:val="22"/>
          <w:lang w:val="en-US"/>
        </w:rPr>
      </w:pPr>
      <w:r w:rsidRPr="0042290B">
        <w:rPr>
          <w:rFonts w:ascii="Arial" w:hAnsi="Arial" w:cs="Arial"/>
          <w:sz w:val="22"/>
          <w:szCs w:val="22"/>
          <w:lang w:val="en-US"/>
        </w:rPr>
        <w:t>The council will meet its responsibilities under the Heath and Safety at Work etc Act 1974 and will provide, as far as is reasonably practicable, the resources necessary to fulfill this commitment</w:t>
      </w:r>
      <w:r w:rsidR="00BA4218" w:rsidRPr="0042290B">
        <w:rPr>
          <w:rFonts w:ascii="Arial" w:hAnsi="Arial" w:cs="Arial"/>
          <w:sz w:val="22"/>
          <w:szCs w:val="22"/>
          <w:lang w:val="en-US"/>
        </w:rPr>
        <w:t xml:space="preserve"> with the aim of m</w:t>
      </w:r>
      <w:r w:rsidR="00106F33" w:rsidRPr="0042290B">
        <w:rPr>
          <w:rFonts w:ascii="Arial" w:hAnsi="Arial" w:cs="Arial"/>
          <w:sz w:val="22"/>
          <w:szCs w:val="22"/>
          <w:lang w:val="en-US"/>
        </w:rPr>
        <w:t>inimis</w:t>
      </w:r>
      <w:r w:rsidR="00BA4218" w:rsidRPr="0042290B">
        <w:rPr>
          <w:rFonts w:ascii="Arial" w:hAnsi="Arial" w:cs="Arial"/>
          <w:sz w:val="22"/>
          <w:szCs w:val="22"/>
          <w:lang w:val="en-US"/>
        </w:rPr>
        <w:t>ing</w:t>
      </w:r>
      <w:r w:rsidR="00106F33" w:rsidRPr="0042290B">
        <w:rPr>
          <w:rFonts w:ascii="Arial" w:hAnsi="Arial" w:cs="Arial"/>
          <w:sz w:val="22"/>
          <w:szCs w:val="22"/>
          <w:lang w:val="en-US"/>
        </w:rPr>
        <w:t xml:space="preserve"> the risk to the health, safety and welfare of its employees, contractors, voluntary helpers and workers</w:t>
      </w:r>
      <w:r w:rsidR="00BA4218" w:rsidRPr="0042290B">
        <w:rPr>
          <w:rFonts w:ascii="Arial" w:hAnsi="Arial" w:cs="Arial"/>
          <w:sz w:val="22"/>
          <w:szCs w:val="22"/>
          <w:lang w:val="en-US"/>
        </w:rPr>
        <w:t xml:space="preserve"> </w:t>
      </w:r>
      <w:r w:rsidRPr="0042290B">
        <w:rPr>
          <w:rFonts w:ascii="Arial" w:hAnsi="Arial" w:cs="Arial"/>
          <w:sz w:val="22"/>
          <w:szCs w:val="22"/>
          <w:lang w:val="en-US"/>
        </w:rPr>
        <w:t xml:space="preserve">. </w:t>
      </w:r>
    </w:p>
    <w:p w14:paraId="71D65EA8" w14:textId="77777777" w:rsidR="00666BD4" w:rsidRPr="0042290B" w:rsidRDefault="00666BD4" w:rsidP="00C90A57">
      <w:pPr>
        <w:autoSpaceDE w:val="0"/>
        <w:autoSpaceDN w:val="0"/>
        <w:adjustRightInd w:val="0"/>
        <w:jc w:val="both"/>
        <w:rPr>
          <w:rFonts w:ascii="Arial" w:hAnsi="Arial" w:cs="Arial"/>
          <w:sz w:val="22"/>
          <w:szCs w:val="22"/>
          <w:lang w:val="en-US"/>
        </w:rPr>
      </w:pPr>
    </w:p>
    <w:p w14:paraId="47FA4512" w14:textId="765DB760" w:rsidR="00666BD4" w:rsidRPr="0042290B" w:rsidRDefault="00106F33" w:rsidP="00FE3F45">
      <w:pPr>
        <w:autoSpaceDE w:val="0"/>
        <w:autoSpaceDN w:val="0"/>
        <w:adjustRightInd w:val="0"/>
        <w:ind w:left="360"/>
        <w:jc w:val="both"/>
        <w:rPr>
          <w:rFonts w:ascii="Arial" w:hAnsi="Arial" w:cs="Arial"/>
          <w:sz w:val="22"/>
          <w:szCs w:val="22"/>
          <w:lang w:val="en-US"/>
        </w:rPr>
      </w:pPr>
      <w:r w:rsidRPr="0042290B">
        <w:rPr>
          <w:rFonts w:ascii="Arial" w:hAnsi="Arial" w:cs="Arial"/>
          <w:sz w:val="22"/>
          <w:szCs w:val="22"/>
          <w:lang w:val="en-US"/>
        </w:rPr>
        <w:t xml:space="preserve">Members of the Parish Council have the responsibility for implementing this Policy and must ensure health and safety is given priority in planning and supervision of work.  </w:t>
      </w:r>
      <w:r w:rsidR="00666BD4" w:rsidRPr="0042290B">
        <w:rPr>
          <w:rFonts w:ascii="Arial" w:hAnsi="Arial" w:cs="Arial"/>
          <w:sz w:val="22"/>
          <w:szCs w:val="22"/>
          <w:lang w:val="en-US"/>
        </w:rPr>
        <w:t xml:space="preserve">When necessary the council will seek expert technical advice on health and safety </w:t>
      </w:r>
      <w:r w:rsidRPr="0042290B">
        <w:rPr>
          <w:rFonts w:ascii="Arial" w:hAnsi="Arial" w:cs="Arial"/>
          <w:sz w:val="22"/>
          <w:szCs w:val="22"/>
          <w:lang w:val="en-US"/>
        </w:rPr>
        <w:t xml:space="preserve">and ensure that </w:t>
      </w:r>
      <w:r w:rsidR="00666BD4" w:rsidRPr="0042290B">
        <w:rPr>
          <w:rFonts w:ascii="Arial" w:hAnsi="Arial" w:cs="Arial"/>
          <w:sz w:val="22"/>
          <w:szCs w:val="22"/>
          <w:lang w:val="en-US"/>
        </w:rPr>
        <w:t>the council’s responsibilities for ensuring safe working conditions</w:t>
      </w:r>
      <w:r w:rsidRPr="0042290B">
        <w:rPr>
          <w:rFonts w:ascii="Arial" w:hAnsi="Arial" w:cs="Arial"/>
          <w:sz w:val="22"/>
          <w:szCs w:val="22"/>
          <w:lang w:val="en-US"/>
        </w:rPr>
        <w:t xml:space="preserve"> are fulfilled</w:t>
      </w:r>
      <w:r w:rsidR="00666BD4" w:rsidRPr="0042290B">
        <w:rPr>
          <w:rFonts w:ascii="Arial" w:hAnsi="Arial" w:cs="Arial"/>
          <w:sz w:val="22"/>
          <w:szCs w:val="22"/>
          <w:lang w:val="en-US"/>
        </w:rPr>
        <w:t>.</w:t>
      </w:r>
    </w:p>
    <w:p w14:paraId="6738AF0F" w14:textId="77777777" w:rsidR="00666BD4" w:rsidRPr="0042290B" w:rsidRDefault="00666BD4" w:rsidP="00C90A57">
      <w:pPr>
        <w:autoSpaceDE w:val="0"/>
        <w:autoSpaceDN w:val="0"/>
        <w:adjustRightInd w:val="0"/>
        <w:jc w:val="both"/>
        <w:rPr>
          <w:rFonts w:ascii="Arial" w:hAnsi="Arial" w:cs="Arial"/>
          <w:sz w:val="22"/>
          <w:szCs w:val="22"/>
          <w:lang w:val="en-US"/>
        </w:rPr>
      </w:pPr>
    </w:p>
    <w:p w14:paraId="04A0C565" w14:textId="2CFA1BE0" w:rsidR="00666BD4" w:rsidRPr="0042290B" w:rsidRDefault="00666BD4" w:rsidP="00FE3F45">
      <w:pPr>
        <w:autoSpaceDE w:val="0"/>
        <w:autoSpaceDN w:val="0"/>
        <w:adjustRightInd w:val="0"/>
        <w:ind w:left="360"/>
        <w:jc w:val="both"/>
        <w:rPr>
          <w:rFonts w:ascii="Arial" w:hAnsi="Arial" w:cs="Arial"/>
          <w:sz w:val="22"/>
          <w:szCs w:val="22"/>
          <w:lang w:val="en-US"/>
        </w:rPr>
      </w:pPr>
      <w:r w:rsidRPr="0042290B">
        <w:rPr>
          <w:rFonts w:ascii="Arial" w:hAnsi="Arial" w:cs="Arial"/>
          <w:sz w:val="22"/>
          <w:szCs w:val="22"/>
          <w:lang w:val="en-US"/>
        </w:rPr>
        <w:t xml:space="preserve">Every employee, whilst at work, has a legal duty of care and will be expected to take reasonable care for the health and safety of </w:t>
      </w:r>
      <w:r w:rsidR="00106F33" w:rsidRPr="0042290B">
        <w:rPr>
          <w:rFonts w:ascii="Arial" w:hAnsi="Arial" w:cs="Arial"/>
          <w:sz w:val="22"/>
          <w:szCs w:val="22"/>
          <w:lang w:val="en-US"/>
        </w:rPr>
        <w:t>themselves</w:t>
      </w:r>
      <w:r w:rsidRPr="0042290B">
        <w:rPr>
          <w:rFonts w:ascii="Arial" w:hAnsi="Arial" w:cs="Arial"/>
          <w:sz w:val="22"/>
          <w:szCs w:val="22"/>
          <w:lang w:val="en-US"/>
        </w:rPr>
        <w:t xml:space="preserve"> and of other persons who may be affected by </w:t>
      </w:r>
      <w:r w:rsidR="00106F33" w:rsidRPr="0042290B">
        <w:rPr>
          <w:rFonts w:ascii="Arial" w:hAnsi="Arial" w:cs="Arial"/>
          <w:sz w:val="22"/>
          <w:szCs w:val="22"/>
          <w:lang w:val="en-US"/>
        </w:rPr>
        <w:t>their</w:t>
      </w:r>
      <w:r w:rsidRPr="0042290B">
        <w:rPr>
          <w:rFonts w:ascii="Arial" w:hAnsi="Arial" w:cs="Arial"/>
          <w:sz w:val="22"/>
          <w:szCs w:val="22"/>
          <w:lang w:val="en-US"/>
        </w:rPr>
        <w:t xml:space="preserve"> acts or omissions.</w:t>
      </w:r>
    </w:p>
    <w:p w14:paraId="26C1593B" w14:textId="77777777" w:rsidR="00666BD4" w:rsidRPr="0042290B" w:rsidRDefault="00666BD4" w:rsidP="00C90A57">
      <w:pPr>
        <w:autoSpaceDE w:val="0"/>
        <w:autoSpaceDN w:val="0"/>
        <w:adjustRightInd w:val="0"/>
        <w:jc w:val="both"/>
        <w:rPr>
          <w:rFonts w:ascii="Arial" w:hAnsi="Arial" w:cs="Arial"/>
          <w:sz w:val="22"/>
          <w:szCs w:val="22"/>
          <w:lang w:val="en-US"/>
        </w:rPr>
      </w:pPr>
    </w:p>
    <w:p w14:paraId="46BF5B2C" w14:textId="77777777" w:rsidR="007A121C" w:rsidRPr="0042290B" w:rsidRDefault="007A121C" w:rsidP="00FE3F45">
      <w:pPr>
        <w:autoSpaceDE w:val="0"/>
        <w:autoSpaceDN w:val="0"/>
        <w:adjustRightInd w:val="0"/>
        <w:ind w:left="360"/>
        <w:jc w:val="both"/>
        <w:rPr>
          <w:rFonts w:ascii="Arial" w:hAnsi="Arial" w:cs="Arial"/>
          <w:sz w:val="22"/>
          <w:szCs w:val="22"/>
          <w:lang w:val="en-US"/>
        </w:rPr>
      </w:pPr>
      <w:r w:rsidRPr="0042290B">
        <w:rPr>
          <w:rFonts w:ascii="Arial" w:hAnsi="Arial" w:cs="Arial"/>
          <w:sz w:val="22"/>
          <w:szCs w:val="22"/>
          <w:lang w:val="en-US"/>
        </w:rPr>
        <w:t xml:space="preserve">All employees, voluntary helpers, workers and contractors carrying out works associated with the Parish Council will be made aware of this policy and the importance of understanding </w:t>
      </w:r>
      <w:r w:rsidR="00BA4218" w:rsidRPr="0042290B">
        <w:rPr>
          <w:rFonts w:ascii="Arial" w:hAnsi="Arial" w:cs="Arial"/>
          <w:sz w:val="22"/>
          <w:szCs w:val="22"/>
          <w:lang w:val="en-US"/>
        </w:rPr>
        <w:t>its objectives</w:t>
      </w:r>
      <w:r w:rsidR="00305226" w:rsidRPr="0042290B">
        <w:rPr>
          <w:rFonts w:ascii="Arial" w:hAnsi="Arial" w:cs="Arial"/>
          <w:sz w:val="22"/>
          <w:szCs w:val="22"/>
          <w:lang w:val="en-US"/>
        </w:rPr>
        <w:t xml:space="preserve"> and are expected to co-operate in adhering to its requirements.  As far as is reasonably practicable, </w:t>
      </w:r>
      <w:r w:rsidR="00C84E70" w:rsidRPr="0042290B">
        <w:rPr>
          <w:rFonts w:ascii="Arial" w:hAnsi="Arial" w:cs="Arial"/>
          <w:sz w:val="22"/>
          <w:szCs w:val="22"/>
          <w:lang w:val="en-US"/>
        </w:rPr>
        <w:t>all work must be carried out without risk to others or themselves.</w:t>
      </w:r>
    </w:p>
    <w:p w14:paraId="2A4D4910" w14:textId="77777777" w:rsidR="00505F9F" w:rsidRPr="0042290B" w:rsidRDefault="00505F9F" w:rsidP="00C90A57">
      <w:pPr>
        <w:autoSpaceDE w:val="0"/>
        <w:autoSpaceDN w:val="0"/>
        <w:adjustRightInd w:val="0"/>
        <w:jc w:val="both"/>
        <w:rPr>
          <w:rFonts w:ascii="Arial" w:hAnsi="Arial" w:cs="Arial"/>
          <w:sz w:val="22"/>
          <w:szCs w:val="22"/>
          <w:lang w:val="en-US"/>
        </w:rPr>
      </w:pPr>
    </w:p>
    <w:p w14:paraId="08CC6EB8" w14:textId="78E5C139" w:rsidR="00666BD4" w:rsidRDefault="00A302E5" w:rsidP="0042290B">
      <w:pPr>
        <w:pStyle w:val="ListParagraph"/>
        <w:numPr>
          <w:ilvl w:val="0"/>
          <w:numId w:val="3"/>
        </w:numPr>
        <w:autoSpaceDE w:val="0"/>
        <w:autoSpaceDN w:val="0"/>
        <w:adjustRightInd w:val="0"/>
        <w:jc w:val="both"/>
        <w:rPr>
          <w:rFonts w:ascii="Arial" w:hAnsi="Arial" w:cs="Arial"/>
          <w:b/>
          <w:bCs/>
          <w:color w:val="000000"/>
          <w:sz w:val="22"/>
          <w:szCs w:val="22"/>
          <w:lang w:val="en-US"/>
        </w:rPr>
      </w:pPr>
      <w:r>
        <w:rPr>
          <w:rFonts w:ascii="Arial" w:hAnsi="Arial" w:cs="Arial"/>
          <w:b/>
          <w:bCs/>
          <w:color w:val="000000"/>
          <w:sz w:val="22"/>
          <w:szCs w:val="22"/>
          <w:lang w:val="en-US"/>
        </w:rPr>
        <w:t>DUTIES AND RESPONSIBILITIES</w:t>
      </w:r>
    </w:p>
    <w:p w14:paraId="71F27A78" w14:textId="77777777" w:rsidR="007739C5" w:rsidRDefault="007739C5" w:rsidP="007739C5">
      <w:pPr>
        <w:autoSpaceDE w:val="0"/>
        <w:autoSpaceDN w:val="0"/>
        <w:adjustRightInd w:val="0"/>
        <w:jc w:val="both"/>
        <w:rPr>
          <w:rFonts w:ascii="Arial" w:hAnsi="Arial" w:cs="Arial"/>
          <w:b/>
          <w:bCs/>
          <w:color w:val="000000"/>
          <w:sz w:val="22"/>
          <w:szCs w:val="22"/>
          <w:lang w:val="en-US"/>
        </w:rPr>
      </w:pPr>
    </w:p>
    <w:p w14:paraId="3E1ADB09" w14:textId="4631945A" w:rsidR="007739C5" w:rsidRPr="0042290B" w:rsidRDefault="0094453E" w:rsidP="0042290B">
      <w:pPr>
        <w:pStyle w:val="ListParagraph"/>
        <w:numPr>
          <w:ilvl w:val="1"/>
          <w:numId w:val="3"/>
        </w:numPr>
        <w:autoSpaceDE w:val="0"/>
        <w:autoSpaceDN w:val="0"/>
        <w:adjustRightInd w:val="0"/>
        <w:jc w:val="both"/>
        <w:rPr>
          <w:rFonts w:ascii="Arial" w:hAnsi="Arial" w:cs="Arial"/>
          <w:b/>
          <w:bCs/>
          <w:color w:val="000000"/>
          <w:sz w:val="22"/>
          <w:szCs w:val="22"/>
          <w:lang w:val="en-US"/>
        </w:rPr>
      </w:pPr>
      <w:r w:rsidRPr="0042290B">
        <w:rPr>
          <w:rFonts w:ascii="Arial" w:hAnsi="Arial" w:cs="Arial"/>
          <w:b/>
          <w:bCs/>
          <w:color w:val="000000"/>
          <w:sz w:val="22"/>
          <w:szCs w:val="22"/>
          <w:lang w:val="en-US"/>
        </w:rPr>
        <w:t>Duties and Responsibilities of Parish Councillors</w:t>
      </w:r>
    </w:p>
    <w:p w14:paraId="3139C06B" w14:textId="77777777" w:rsidR="0094453E" w:rsidRDefault="0094453E" w:rsidP="0042290B">
      <w:pPr>
        <w:pStyle w:val="ListParagraph"/>
        <w:autoSpaceDE w:val="0"/>
        <w:autoSpaceDN w:val="0"/>
        <w:adjustRightInd w:val="0"/>
        <w:ind w:left="360"/>
        <w:jc w:val="both"/>
        <w:rPr>
          <w:rFonts w:ascii="Arial" w:hAnsi="Arial" w:cs="Arial"/>
          <w:bCs/>
          <w:color w:val="000000"/>
          <w:sz w:val="22"/>
          <w:szCs w:val="22"/>
          <w:lang w:val="en-US"/>
        </w:rPr>
      </w:pPr>
    </w:p>
    <w:p w14:paraId="0F97A350" w14:textId="392156C0" w:rsidR="0094453E" w:rsidRDefault="0094453E" w:rsidP="00FE3F45">
      <w:pPr>
        <w:pStyle w:val="ListParagraph"/>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All Parish Councillors are jointly responsible for the implementation of this Health and Safety Policy.  They will ensure that:</w:t>
      </w:r>
    </w:p>
    <w:p w14:paraId="545E1A3C" w14:textId="77777777" w:rsidR="0094453E" w:rsidRDefault="0094453E" w:rsidP="0042290B">
      <w:pPr>
        <w:pStyle w:val="ListParagraph"/>
        <w:autoSpaceDE w:val="0"/>
        <w:autoSpaceDN w:val="0"/>
        <w:adjustRightInd w:val="0"/>
        <w:ind w:left="360"/>
        <w:jc w:val="both"/>
        <w:rPr>
          <w:rFonts w:ascii="Arial" w:hAnsi="Arial" w:cs="Arial"/>
          <w:bCs/>
          <w:color w:val="000000"/>
          <w:sz w:val="22"/>
          <w:szCs w:val="22"/>
          <w:lang w:val="en-US"/>
        </w:rPr>
      </w:pPr>
    </w:p>
    <w:p w14:paraId="4F09CD41" w14:textId="4CE35482" w:rsidR="0094453E" w:rsidRDefault="0094453E" w:rsidP="0042290B">
      <w:pPr>
        <w:pStyle w:val="ListParagraph"/>
        <w:numPr>
          <w:ilvl w:val="0"/>
          <w:numId w:val="5"/>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All employees, voluntary helpers and workers are aware of and understand this policy</w:t>
      </w:r>
    </w:p>
    <w:p w14:paraId="2C5B7D51" w14:textId="4A87A148" w:rsidR="0094453E" w:rsidRDefault="0094453E" w:rsidP="0042290B">
      <w:pPr>
        <w:pStyle w:val="ListParagraph"/>
        <w:numPr>
          <w:ilvl w:val="0"/>
          <w:numId w:val="5"/>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The activities of the Parish Council are monitored to ensure that the objectives of this policy are complied with</w:t>
      </w:r>
    </w:p>
    <w:p w14:paraId="0BB8C5C4" w14:textId="3A3049FE" w:rsidR="0094453E" w:rsidRDefault="0094453E" w:rsidP="0042290B">
      <w:pPr>
        <w:pStyle w:val="ListParagraph"/>
        <w:numPr>
          <w:ilvl w:val="0"/>
          <w:numId w:val="5"/>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Employees have adequate competence and appropriate training for carrying out their roles</w:t>
      </w:r>
    </w:p>
    <w:p w14:paraId="50432005" w14:textId="259DAF24" w:rsidR="0094453E" w:rsidRDefault="0094453E" w:rsidP="0042290B">
      <w:pPr>
        <w:pStyle w:val="ListParagraph"/>
        <w:numPr>
          <w:ilvl w:val="0"/>
          <w:numId w:val="5"/>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Employees and voluntary helpers and workers are aware of the hazards which may exist within the operation of any role/task they carry out</w:t>
      </w:r>
    </w:p>
    <w:p w14:paraId="37FEED2F" w14:textId="77777777" w:rsidR="0094453E" w:rsidRDefault="0094453E" w:rsidP="0042290B">
      <w:pPr>
        <w:pStyle w:val="ListParagraph"/>
        <w:numPr>
          <w:ilvl w:val="0"/>
          <w:numId w:val="5"/>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Safe methods of work are adopted</w:t>
      </w:r>
    </w:p>
    <w:p w14:paraId="76DD5F4B" w14:textId="4622EFCB" w:rsidR="0094453E" w:rsidRDefault="0094453E" w:rsidP="0042290B">
      <w:pPr>
        <w:pStyle w:val="ListParagraph"/>
        <w:numPr>
          <w:ilvl w:val="0"/>
          <w:numId w:val="5"/>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 xml:space="preserve">Any accidents </w:t>
      </w:r>
      <w:r w:rsidR="00622720">
        <w:rPr>
          <w:rFonts w:ascii="Arial" w:hAnsi="Arial" w:cs="Arial"/>
          <w:bCs/>
          <w:color w:val="000000"/>
          <w:sz w:val="22"/>
          <w:szCs w:val="22"/>
          <w:lang w:val="en-US"/>
        </w:rPr>
        <w:t xml:space="preserve">and near miss incidents </w:t>
      </w:r>
      <w:r>
        <w:rPr>
          <w:rFonts w:ascii="Arial" w:hAnsi="Arial" w:cs="Arial"/>
          <w:bCs/>
          <w:color w:val="000000"/>
          <w:sz w:val="22"/>
          <w:szCs w:val="22"/>
          <w:lang w:val="en-US"/>
        </w:rPr>
        <w:t>arising out of Parish Council activities are recorded, reported and investigated as appropriate and detailed in the accid</w:t>
      </w:r>
      <w:r w:rsidR="00BB6F45">
        <w:rPr>
          <w:rFonts w:ascii="Arial" w:hAnsi="Arial" w:cs="Arial"/>
          <w:bCs/>
          <w:color w:val="000000"/>
          <w:sz w:val="22"/>
          <w:szCs w:val="22"/>
          <w:lang w:val="en-US"/>
        </w:rPr>
        <w:t>ent reporting procedure (see (5) below</w:t>
      </w:r>
      <w:r>
        <w:rPr>
          <w:rFonts w:ascii="Arial" w:hAnsi="Arial" w:cs="Arial"/>
          <w:bCs/>
          <w:color w:val="000000"/>
          <w:sz w:val="22"/>
          <w:szCs w:val="22"/>
          <w:lang w:val="en-US"/>
        </w:rPr>
        <w:t>)</w:t>
      </w:r>
    </w:p>
    <w:p w14:paraId="50278490" w14:textId="4FF15A9E" w:rsidR="004E4460" w:rsidRDefault="004E4460" w:rsidP="0042290B">
      <w:pPr>
        <w:pStyle w:val="ListParagraph"/>
        <w:numPr>
          <w:ilvl w:val="0"/>
          <w:numId w:val="5"/>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 xml:space="preserve">Regular inspections of equipment are carried out </w:t>
      </w:r>
      <w:r w:rsidR="00815C93">
        <w:rPr>
          <w:rFonts w:ascii="Arial" w:hAnsi="Arial" w:cs="Arial"/>
          <w:bCs/>
          <w:color w:val="000000"/>
          <w:sz w:val="22"/>
          <w:szCs w:val="22"/>
          <w:lang w:val="en-US"/>
        </w:rPr>
        <w:t xml:space="preserve">to ensure fitness for purpose </w:t>
      </w:r>
      <w:r>
        <w:rPr>
          <w:rFonts w:ascii="Arial" w:hAnsi="Arial" w:cs="Arial"/>
          <w:bCs/>
          <w:color w:val="000000"/>
          <w:sz w:val="22"/>
          <w:szCs w:val="22"/>
          <w:lang w:val="en-US"/>
        </w:rPr>
        <w:t>and appropriate records kept.</w:t>
      </w:r>
    </w:p>
    <w:p w14:paraId="13560418" w14:textId="77777777" w:rsidR="002E5D81" w:rsidRDefault="002E5D81" w:rsidP="002E5D81">
      <w:pPr>
        <w:autoSpaceDE w:val="0"/>
        <w:autoSpaceDN w:val="0"/>
        <w:adjustRightInd w:val="0"/>
        <w:jc w:val="both"/>
        <w:rPr>
          <w:rFonts w:ascii="Arial" w:hAnsi="Arial" w:cs="Arial"/>
          <w:bCs/>
          <w:color w:val="000000"/>
          <w:sz w:val="22"/>
          <w:szCs w:val="22"/>
          <w:lang w:val="en-US"/>
        </w:rPr>
      </w:pPr>
    </w:p>
    <w:p w14:paraId="3D258394" w14:textId="5B3EDE8E" w:rsidR="002E5D81" w:rsidRPr="0042290B" w:rsidRDefault="002E5D81" w:rsidP="0042290B">
      <w:pPr>
        <w:pStyle w:val="ListParagraph"/>
        <w:numPr>
          <w:ilvl w:val="1"/>
          <w:numId w:val="3"/>
        </w:numPr>
        <w:autoSpaceDE w:val="0"/>
        <w:autoSpaceDN w:val="0"/>
        <w:adjustRightInd w:val="0"/>
        <w:jc w:val="both"/>
        <w:rPr>
          <w:rFonts w:ascii="Arial" w:hAnsi="Arial" w:cs="Arial"/>
          <w:bCs/>
          <w:color w:val="000000"/>
          <w:sz w:val="22"/>
          <w:szCs w:val="22"/>
          <w:lang w:val="en-US"/>
        </w:rPr>
      </w:pPr>
      <w:r w:rsidRPr="0042290B">
        <w:rPr>
          <w:rFonts w:ascii="Arial" w:hAnsi="Arial" w:cs="Arial"/>
          <w:b/>
          <w:bCs/>
          <w:color w:val="000000"/>
          <w:sz w:val="22"/>
          <w:szCs w:val="22"/>
          <w:lang w:val="en-US"/>
        </w:rPr>
        <w:t xml:space="preserve">Duties and Responsibilities of all Employees, Voluntary </w:t>
      </w:r>
      <w:r>
        <w:rPr>
          <w:rFonts w:ascii="Arial" w:hAnsi="Arial" w:cs="Arial"/>
          <w:b/>
          <w:bCs/>
          <w:color w:val="000000"/>
          <w:sz w:val="22"/>
          <w:szCs w:val="22"/>
          <w:lang w:val="en-US"/>
        </w:rPr>
        <w:t>Helpers</w:t>
      </w:r>
      <w:r w:rsidRPr="002E5D81">
        <w:rPr>
          <w:rFonts w:ascii="Arial" w:hAnsi="Arial" w:cs="Arial"/>
          <w:b/>
          <w:bCs/>
          <w:color w:val="000000"/>
          <w:sz w:val="22"/>
          <w:szCs w:val="22"/>
          <w:lang w:val="en-US"/>
        </w:rPr>
        <w:t xml:space="preserve"> and Work</w:t>
      </w:r>
      <w:r w:rsidRPr="0042290B">
        <w:rPr>
          <w:rFonts w:ascii="Arial" w:hAnsi="Arial" w:cs="Arial"/>
          <w:b/>
          <w:bCs/>
          <w:color w:val="000000"/>
          <w:sz w:val="22"/>
          <w:szCs w:val="22"/>
          <w:lang w:val="en-US"/>
        </w:rPr>
        <w:t>ers</w:t>
      </w:r>
    </w:p>
    <w:p w14:paraId="178BDA97" w14:textId="77777777" w:rsidR="002E5D81" w:rsidRDefault="002E5D81" w:rsidP="002E5D81">
      <w:pPr>
        <w:autoSpaceDE w:val="0"/>
        <w:autoSpaceDN w:val="0"/>
        <w:adjustRightInd w:val="0"/>
        <w:jc w:val="both"/>
        <w:rPr>
          <w:rFonts w:ascii="Arial" w:hAnsi="Arial" w:cs="Arial"/>
          <w:bCs/>
          <w:color w:val="000000"/>
          <w:sz w:val="22"/>
          <w:szCs w:val="22"/>
          <w:lang w:val="en-US"/>
        </w:rPr>
      </w:pPr>
    </w:p>
    <w:p w14:paraId="28E14A75" w14:textId="77777777" w:rsidR="002E5D81" w:rsidRDefault="002E5D81" w:rsidP="0042290B">
      <w:pPr>
        <w:autoSpaceDE w:val="0"/>
        <w:autoSpaceDN w:val="0"/>
        <w:adjustRightInd w:val="0"/>
        <w:ind w:left="720"/>
        <w:jc w:val="both"/>
        <w:rPr>
          <w:rFonts w:ascii="Arial" w:hAnsi="Arial" w:cs="Arial"/>
          <w:bCs/>
          <w:color w:val="000000"/>
          <w:sz w:val="22"/>
          <w:szCs w:val="22"/>
          <w:lang w:val="en-US"/>
        </w:rPr>
      </w:pPr>
      <w:r>
        <w:rPr>
          <w:rFonts w:ascii="Arial" w:hAnsi="Arial" w:cs="Arial"/>
          <w:bCs/>
          <w:color w:val="000000"/>
          <w:sz w:val="22"/>
          <w:szCs w:val="22"/>
          <w:lang w:val="en-US"/>
        </w:rPr>
        <w:t xml:space="preserve">Under the requirements of the Health and Safety at Work Act 1974 (and associated legislation), all employees, voluntary helpers and workers have a </w:t>
      </w:r>
      <w:r>
        <w:rPr>
          <w:rFonts w:ascii="Arial" w:hAnsi="Arial" w:cs="Arial"/>
          <w:bCs/>
          <w:color w:val="000000"/>
          <w:sz w:val="22"/>
          <w:szCs w:val="22"/>
          <w:lang w:val="en-US"/>
        </w:rPr>
        <w:lastRenderedPageBreak/>
        <w:t xml:space="preserve">statutory duty to take reasonable care of the health and safety of themselves and others who may be affected by their acts or omissions and to co-operate with the Parish Council to enable it to fulfil its statutory obligations.  </w:t>
      </w:r>
    </w:p>
    <w:p w14:paraId="0C16E3D0" w14:textId="77777777" w:rsidR="00851783" w:rsidRDefault="00851783" w:rsidP="0042290B">
      <w:pPr>
        <w:autoSpaceDE w:val="0"/>
        <w:autoSpaceDN w:val="0"/>
        <w:adjustRightInd w:val="0"/>
        <w:ind w:left="720"/>
        <w:jc w:val="both"/>
        <w:rPr>
          <w:rFonts w:ascii="Arial" w:hAnsi="Arial" w:cs="Arial"/>
          <w:bCs/>
          <w:color w:val="000000"/>
          <w:sz w:val="22"/>
          <w:szCs w:val="22"/>
          <w:lang w:val="en-US"/>
        </w:rPr>
      </w:pPr>
    </w:p>
    <w:p w14:paraId="652E4913" w14:textId="2AD5C716" w:rsidR="00851783" w:rsidRDefault="00851783" w:rsidP="0042290B">
      <w:pPr>
        <w:autoSpaceDE w:val="0"/>
        <w:autoSpaceDN w:val="0"/>
        <w:adjustRightInd w:val="0"/>
        <w:ind w:left="720"/>
        <w:jc w:val="both"/>
        <w:rPr>
          <w:rFonts w:ascii="Arial" w:hAnsi="Arial" w:cs="Arial"/>
          <w:bCs/>
          <w:color w:val="000000"/>
          <w:sz w:val="22"/>
          <w:szCs w:val="22"/>
          <w:lang w:val="en-US"/>
        </w:rPr>
      </w:pPr>
      <w:r>
        <w:rPr>
          <w:rFonts w:ascii="Arial" w:hAnsi="Arial" w:cs="Arial"/>
          <w:bCs/>
          <w:color w:val="000000"/>
          <w:sz w:val="22"/>
          <w:szCs w:val="22"/>
          <w:lang w:val="en-US"/>
        </w:rPr>
        <w:t>Failure by an employee to comply with any aspect of the Parish Council’s Health and Safety policy and requirements will be deemed gross misconduct.</w:t>
      </w:r>
    </w:p>
    <w:p w14:paraId="1949003F" w14:textId="77777777" w:rsidR="002E5D81" w:rsidRDefault="002E5D81" w:rsidP="0042290B">
      <w:pPr>
        <w:autoSpaceDE w:val="0"/>
        <w:autoSpaceDN w:val="0"/>
        <w:adjustRightInd w:val="0"/>
        <w:ind w:left="720"/>
        <w:jc w:val="both"/>
        <w:rPr>
          <w:rFonts w:ascii="Arial" w:hAnsi="Arial" w:cs="Arial"/>
          <w:bCs/>
          <w:color w:val="000000"/>
          <w:sz w:val="22"/>
          <w:szCs w:val="22"/>
          <w:lang w:val="en-US"/>
        </w:rPr>
      </w:pPr>
    </w:p>
    <w:p w14:paraId="3A658E81" w14:textId="09524E3C" w:rsidR="002E5D81" w:rsidRDefault="00724511" w:rsidP="0042290B">
      <w:pPr>
        <w:autoSpaceDE w:val="0"/>
        <w:autoSpaceDN w:val="0"/>
        <w:adjustRightInd w:val="0"/>
        <w:ind w:left="720"/>
        <w:jc w:val="both"/>
        <w:rPr>
          <w:rFonts w:ascii="Arial" w:hAnsi="Arial" w:cs="Arial"/>
          <w:bCs/>
          <w:color w:val="000000"/>
          <w:sz w:val="22"/>
          <w:szCs w:val="22"/>
          <w:lang w:val="en-US"/>
        </w:rPr>
      </w:pPr>
      <w:r>
        <w:rPr>
          <w:rFonts w:ascii="Arial" w:hAnsi="Arial" w:cs="Arial"/>
          <w:bCs/>
          <w:color w:val="000000"/>
          <w:sz w:val="22"/>
          <w:szCs w:val="22"/>
          <w:lang w:val="en-US"/>
        </w:rPr>
        <w:t>Employees, voluntary helpers and workers</w:t>
      </w:r>
      <w:r w:rsidR="002E5D81">
        <w:rPr>
          <w:rFonts w:ascii="Arial" w:hAnsi="Arial" w:cs="Arial"/>
          <w:bCs/>
          <w:color w:val="000000"/>
          <w:sz w:val="22"/>
          <w:szCs w:val="22"/>
          <w:lang w:val="en-US"/>
        </w:rPr>
        <w:t xml:space="preserve"> will ensure that:</w:t>
      </w:r>
    </w:p>
    <w:p w14:paraId="5CE5EC2C" w14:textId="77777777" w:rsidR="002E5D81" w:rsidRDefault="002E5D81" w:rsidP="0042290B">
      <w:pPr>
        <w:autoSpaceDE w:val="0"/>
        <w:autoSpaceDN w:val="0"/>
        <w:adjustRightInd w:val="0"/>
        <w:ind w:left="720"/>
        <w:jc w:val="both"/>
        <w:rPr>
          <w:rFonts w:ascii="Arial" w:hAnsi="Arial" w:cs="Arial"/>
          <w:bCs/>
          <w:color w:val="000000"/>
          <w:sz w:val="22"/>
          <w:szCs w:val="22"/>
          <w:lang w:val="en-US"/>
        </w:rPr>
      </w:pPr>
    </w:p>
    <w:p w14:paraId="41955BAF" w14:textId="39B2669A" w:rsidR="00956984" w:rsidRDefault="00956984" w:rsidP="0042290B">
      <w:pPr>
        <w:pStyle w:val="ListParagraph"/>
        <w:numPr>
          <w:ilvl w:val="0"/>
          <w:numId w:val="6"/>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 xml:space="preserve">They comply with any safety </w:t>
      </w:r>
      <w:r w:rsidR="00851783">
        <w:rPr>
          <w:rFonts w:ascii="Arial" w:hAnsi="Arial" w:cs="Arial"/>
          <w:bCs/>
          <w:color w:val="000000"/>
          <w:sz w:val="22"/>
          <w:szCs w:val="22"/>
          <w:lang w:val="en-US"/>
        </w:rPr>
        <w:t>rules and instructions issued</w:t>
      </w:r>
      <w:r>
        <w:rPr>
          <w:rFonts w:ascii="Arial" w:hAnsi="Arial" w:cs="Arial"/>
          <w:bCs/>
          <w:color w:val="000000"/>
          <w:sz w:val="22"/>
          <w:szCs w:val="22"/>
          <w:lang w:val="en-US"/>
        </w:rPr>
        <w:t xml:space="preserve"> by the Parish Council</w:t>
      </w:r>
    </w:p>
    <w:p w14:paraId="209B42EF" w14:textId="10AB5741" w:rsidR="002E5D81" w:rsidRDefault="002E5D81" w:rsidP="0042290B">
      <w:pPr>
        <w:pStyle w:val="ListParagraph"/>
        <w:numPr>
          <w:ilvl w:val="0"/>
          <w:numId w:val="6"/>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 xml:space="preserve">They use equipment, machinery and any other devices properly and appropriately.  </w:t>
      </w:r>
    </w:p>
    <w:p w14:paraId="7FB9A993" w14:textId="45E21E7A" w:rsidR="002E5D81" w:rsidRDefault="002E5D81" w:rsidP="0042290B">
      <w:pPr>
        <w:pStyle w:val="ListParagraph"/>
        <w:numPr>
          <w:ilvl w:val="0"/>
          <w:numId w:val="6"/>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 xml:space="preserve">They will use all appropriate safety equipment and devices. </w:t>
      </w:r>
    </w:p>
    <w:p w14:paraId="183F0CFE" w14:textId="108A9C3E" w:rsidR="002E5D81" w:rsidRDefault="002E5D81" w:rsidP="0042290B">
      <w:pPr>
        <w:pStyle w:val="ListParagraph"/>
        <w:numPr>
          <w:ilvl w:val="0"/>
          <w:numId w:val="6"/>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 xml:space="preserve">Where they believe that they do not have the appropriate safety equipment, or that equipment or machinery requires maintaining, fixing or servicing, they will notify the Parish Council and/or make </w:t>
      </w:r>
      <w:r w:rsidR="008802BF">
        <w:rPr>
          <w:rFonts w:ascii="Arial" w:hAnsi="Arial" w:cs="Arial"/>
          <w:bCs/>
          <w:color w:val="000000"/>
          <w:sz w:val="22"/>
          <w:szCs w:val="22"/>
          <w:lang w:val="en-US"/>
        </w:rPr>
        <w:t xml:space="preserve">appropriate </w:t>
      </w:r>
      <w:r>
        <w:rPr>
          <w:rFonts w:ascii="Arial" w:hAnsi="Arial" w:cs="Arial"/>
          <w:bCs/>
          <w:color w:val="000000"/>
          <w:sz w:val="22"/>
          <w:szCs w:val="22"/>
          <w:lang w:val="en-US"/>
        </w:rPr>
        <w:t>arrangements as agreed.</w:t>
      </w:r>
    </w:p>
    <w:p w14:paraId="25B751AB" w14:textId="09141D57" w:rsidR="00622720" w:rsidRDefault="00622720" w:rsidP="0042290B">
      <w:pPr>
        <w:pStyle w:val="ListParagraph"/>
        <w:numPr>
          <w:ilvl w:val="0"/>
          <w:numId w:val="6"/>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Where applicable, no equipment or machinery is operated without appropriate safety equipment.</w:t>
      </w:r>
    </w:p>
    <w:p w14:paraId="63B6403C" w14:textId="6E19DB9A" w:rsidR="00622720" w:rsidRDefault="00622720" w:rsidP="0042290B">
      <w:pPr>
        <w:pStyle w:val="ListParagraph"/>
        <w:numPr>
          <w:ilvl w:val="0"/>
          <w:numId w:val="6"/>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They request appropriate assistance or advice about any area of work that they are not familiar with</w:t>
      </w:r>
    </w:p>
    <w:p w14:paraId="3E842204" w14:textId="1322425B" w:rsidR="00622720" w:rsidRPr="0042290B" w:rsidRDefault="00622720" w:rsidP="0042290B">
      <w:pPr>
        <w:pStyle w:val="ListParagraph"/>
        <w:numPr>
          <w:ilvl w:val="0"/>
          <w:numId w:val="6"/>
        </w:numPr>
        <w:autoSpaceDE w:val="0"/>
        <w:autoSpaceDN w:val="0"/>
        <w:adjustRightInd w:val="0"/>
        <w:jc w:val="both"/>
        <w:rPr>
          <w:rFonts w:ascii="Arial" w:hAnsi="Arial" w:cs="Arial"/>
          <w:bCs/>
          <w:color w:val="000000"/>
          <w:sz w:val="22"/>
          <w:szCs w:val="22"/>
          <w:lang w:val="en-US"/>
        </w:rPr>
      </w:pPr>
      <w:r>
        <w:rPr>
          <w:rFonts w:ascii="Arial" w:hAnsi="Arial" w:cs="Arial"/>
          <w:bCs/>
          <w:color w:val="000000"/>
          <w:sz w:val="22"/>
          <w:szCs w:val="22"/>
          <w:lang w:val="en-US"/>
        </w:rPr>
        <w:t>All accidents and near miss incidents are reported to the Parish Clerk as per the accident reporting procedure (se</w:t>
      </w:r>
      <w:r w:rsidR="00BB6F45">
        <w:rPr>
          <w:rFonts w:ascii="Arial" w:hAnsi="Arial" w:cs="Arial"/>
          <w:bCs/>
          <w:color w:val="000000"/>
          <w:sz w:val="22"/>
          <w:szCs w:val="22"/>
          <w:lang w:val="en-US"/>
        </w:rPr>
        <w:t>e (5) below</w:t>
      </w:r>
      <w:r>
        <w:rPr>
          <w:rFonts w:ascii="Arial" w:hAnsi="Arial" w:cs="Arial"/>
          <w:bCs/>
          <w:color w:val="000000"/>
          <w:sz w:val="22"/>
          <w:szCs w:val="22"/>
          <w:lang w:val="en-US"/>
        </w:rPr>
        <w:t xml:space="preserve">) </w:t>
      </w:r>
    </w:p>
    <w:p w14:paraId="38637969" w14:textId="77777777" w:rsidR="004E4460" w:rsidRPr="0042290B" w:rsidRDefault="004E4460" w:rsidP="0042290B">
      <w:pPr>
        <w:pStyle w:val="ListParagraph"/>
        <w:autoSpaceDE w:val="0"/>
        <w:autoSpaceDN w:val="0"/>
        <w:adjustRightInd w:val="0"/>
        <w:ind w:left="1080"/>
        <w:jc w:val="both"/>
        <w:rPr>
          <w:rFonts w:ascii="Arial" w:hAnsi="Arial" w:cs="Arial"/>
          <w:bCs/>
          <w:color w:val="000000"/>
          <w:sz w:val="22"/>
          <w:szCs w:val="22"/>
          <w:lang w:val="en-US"/>
        </w:rPr>
      </w:pPr>
    </w:p>
    <w:p w14:paraId="71BDAA4B" w14:textId="0E860171" w:rsidR="006201BA" w:rsidRPr="0042290B" w:rsidRDefault="006201BA" w:rsidP="0042290B">
      <w:pPr>
        <w:pStyle w:val="ListParagraph"/>
        <w:numPr>
          <w:ilvl w:val="1"/>
          <w:numId w:val="3"/>
        </w:numPr>
        <w:autoSpaceDE w:val="0"/>
        <w:autoSpaceDN w:val="0"/>
        <w:adjustRightInd w:val="0"/>
        <w:jc w:val="both"/>
        <w:rPr>
          <w:rFonts w:ascii="Arial" w:hAnsi="Arial" w:cs="Arial"/>
          <w:b/>
          <w:color w:val="000000"/>
          <w:sz w:val="22"/>
          <w:szCs w:val="22"/>
          <w:lang w:val="en-US"/>
        </w:rPr>
      </w:pPr>
      <w:r w:rsidRPr="0042290B">
        <w:rPr>
          <w:rFonts w:ascii="Arial" w:hAnsi="Arial" w:cs="Arial"/>
          <w:b/>
          <w:color w:val="000000"/>
          <w:sz w:val="22"/>
          <w:szCs w:val="22"/>
          <w:lang w:val="en-US"/>
        </w:rPr>
        <w:t>Duties and Responsibilities of Contractors</w:t>
      </w:r>
    </w:p>
    <w:p w14:paraId="143AF5CA" w14:textId="77777777" w:rsidR="006201BA" w:rsidRDefault="006201BA" w:rsidP="0042290B">
      <w:pPr>
        <w:pStyle w:val="ListParagraph"/>
        <w:autoSpaceDE w:val="0"/>
        <w:autoSpaceDN w:val="0"/>
        <w:adjustRightInd w:val="0"/>
        <w:ind w:left="360"/>
        <w:jc w:val="both"/>
        <w:rPr>
          <w:rFonts w:ascii="Arial" w:hAnsi="Arial" w:cs="Arial"/>
          <w:b/>
          <w:color w:val="000000"/>
          <w:sz w:val="22"/>
          <w:szCs w:val="22"/>
          <w:lang w:val="en-US"/>
        </w:rPr>
      </w:pPr>
    </w:p>
    <w:p w14:paraId="5A39D867" w14:textId="0FB936A5" w:rsidR="006201BA" w:rsidRDefault="006201BA" w:rsidP="0042290B">
      <w:pPr>
        <w:pStyle w:val="ListParagraph"/>
        <w:autoSpaceDE w:val="0"/>
        <w:autoSpaceDN w:val="0"/>
        <w:adjustRightInd w:val="0"/>
        <w:jc w:val="both"/>
        <w:rPr>
          <w:rFonts w:ascii="Arial" w:hAnsi="Arial" w:cs="Arial"/>
          <w:color w:val="000000"/>
          <w:sz w:val="22"/>
          <w:szCs w:val="22"/>
          <w:lang w:val="en-US"/>
        </w:rPr>
      </w:pPr>
      <w:r>
        <w:rPr>
          <w:rFonts w:ascii="Arial" w:hAnsi="Arial" w:cs="Arial"/>
          <w:color w:val="000000"/>
          <w:sz w:val="22"/>
          <w:szCs w:val="22"/>
          <w:lang w:val="en-US"/>
        </w:rPr>
        <w:t>All contractors undertaking work for Bildeston Parish Council will be responsible for conducting themselves safely at all times and will comply with the Parish Council’s Health and Safety Policy.</w:t>
      </w:r>
    </w:p>
    <w:p w14:paraId="6C839A09" w14:textId="77777777" w:rsidR="006201BA" w:rsidRDefault="006201BA" w:rsidP="0042290B">
      <w:pPr>
        <w:pStyle w:val="ListParagraph"/>
        <w:autoSpaceDE w:val="0"/>
        <w:autoSpaceDN w:val="0"/>
        <w:adjustRightInd w:val="0"/>
        <w:jc w:val="both"/>
        <w:rPr>
          <w:rFonts w:ascii="Arial" w:hAnsi="Arial" w:cs="Arial"/>
          <w:color w:val="000000"/>
          <w:sz w:val="22"/>
          <w:szCs w:val="22"/>
          <w:lang w:val="en-US"/>
        </w:rPr>
      </w:pPr>
    </w:p>
    <w:p w14:paraId="4F7216A8" w14:textId="21E48E7D" w:rsidR="006201BA" w:rsidRDefault="006201BA" w:rsidP="0042290B">
      <w:pPr>
        <w:pStyle w:val="ListParagraph"/>
        <w:autoSpaceDE w:val="0"/>
        <w:autoSpaceDN w:val="0"/>
        <w:adjustRightInd w:val="0"/>
        <w:jc w:val="both"/>
        <w:rPr>
          <w:rFonts w:ascii="Arial" w:hAnsi="Arial" w:cs="Arial"/>
          <w:color w:val="000000"/>
          <w:sz w:val="22"/>
          <w:szCs w:val="22"/>
          <w:lang w:val="en-US"/>
        </w:rPr>
      </w:pPr>
      <w:r>
        <w:rPr>
          <w:rFonts w:ascii="Arial" w:hAnsi="Arial" w:cs="Arial"/>
          <w:color w:val="000000"/>
          <w:sz w:val="22"/>
          <w:szCs w:val="22"/>
          <w:lang w:val="en-US"/>
        </w:rPr>
        <w:t>Contractors must comply with the following:</w:t>
      </w:r>
    </w:p>
    <w:p w14:paraId="76F8C109" w14:textId="77777777" w:rsidR="0042290B" w:rsidRDefault="0042290B" w:rsidP="0042290B">
      <w:pPr>
        <w:pStyle w:val="ListParagraph"/>
        <w:autoSpaceDE w:val="0"/>
        <w:autoSpaceDN w:val="0"/>
        <w:adjustRightInd w:val="0"/>
        <w:jc w:val="both"/>
        <w:rPr>
          <w:rFonts w:ascii="Arial" w:hAnsi="Arial" w:cs="Arial"/>
          <w:color w:val="000000"/>
          <w:sz w:val="22"/>
          <w:szCs w:val="22"/>
          <w:lang w:val="en-US"/>
        </w:rPr>
      </w:pPr>
    </w:p>
    <w:p w14:paraId="401270A1" w14:textId="1D1A0AD0" w:rsidR="0042290B" w:rsidRDefault="0042290B" w:rsidP="0042290B">
      <w:pPr>
        <w:pStyle w:val="ListParagraph"/>
        <w:numPr>
          <w:ilvl w:val="0"/>
          <w:numId w:val="9"/>
        </w:numPr>
        <w:autoSpaceDE w:val="0"/>
        <w:autoSpaceDN w:val="0"/>
        <w:adjustRightInd w:val="0"/>
        <w:jc w:val="both"/>
        <w:rPr>
          <w:rFonts w:ascii="Arial" w:hAnsi="Arial" w:cs="Arial"/>
          <w:color w:val="000000"/>
          <w:sz w:val="22"/>
          <w:szCs w:val="22"/>
          <w:lang w:val="en-US"/>
        </w:rPr>
      </w:pPr>
      <w:r>
        <w:rPr>
          <w:rFonts w:ascii="Arial" w:hAnsi="Arial" w:cs="Arial"/>
          <w:color w:val="000000"/>
          <w:sz w:val="22"/>
          <w:szCs w:val="22"/>
          <w:lang w:val="en-US"/>
        </w:rPr>
        <w:t>Must provide evidence of their own £2m Public Liability insurance cover, including details of insurer, policy number and expiry date</w:t>
      </w:r>
    </w:p>
    <w:p w14:paraId="742DD38F" w14:textId="0A13BE75" w:rsidR="0042290B" w:rsidRDefault="0042290B" w:rsidP="0042290B">
      <w:pPr>
        <w:pStyle w:val="ListParagraph"/>
        <w:numPr>
          <w:ilvl w:val="0"/>
          <w:numId w:val="9"/>
        </w:numPr>
        <w:autoSpaceDE w:val="0"/>
        <w:autoSpaceDN w:val="0"/>
        <w:adjustRightInd w:val="0"/>
        <w:jc w:val="both"/>
        <w:rPr>
          <w:rFonts w:ascii="Arial" w:hAnsi="Arial" w:cs="Arial"/>
          <w:color w:val="000000"/>
          <w:sz w:val="22"/>
          <w:szCs w:val="22"/>
          <w:lang w:val="en-US"/>
        </w:rPr>
      </w:pPr>
      <w:r>
        <w:rPr>
          <w:rFonts w:ascii="Arial" w:hAnsi="Arial" w:cs="Arial"/>
          <w:color w:val="000000"/>
          <w:sz w:val="22"/>
          <w:szCs w:val="22"/>
          <w:lang w:val="en-US"/>
        </w:rPr>
        <w:t>Must provide evidence of being competent to carry out the work, for example have appropriate qualifications, references and experience</w:t>
      </w:r>
    </w:p>
    <w:p w14:paraId="5C2CF812" w14:textId="59E1FE17" w:rsidR="00C90A57" w:rsidRPr="0042290B" w:rsidRDefault="0042290B" w:rsidP="00B02A05">
      <w:pPr>
        <w:pStyle w:val="ListParagraph"/>
        <w:numPr>
          <w:ilvl w:val="0"/>
          <w:numId w:val="9"/>
        </w:numPr>
        <w:autoSpaceDE w:val="0"/>
        <w:autoSpaceDN w:val="0"/>
        <w:adjustRightInd w:val="0"/>
        <w:jc w:val="both"/>
        <w:rPr>
          <w:rFonts w:ascii="Arial" w:hAnsi="Arial" w:cs="Arial"/>
          <w:color w:val="000000"/>
          <w:sz w:val="22"/>
          <w:szCs w:val="22"/>
          <w:lang w:val="en-US"/>
        </w:rPr>
      </w:pPr>
      <w:r w:rsidRPr="0042290B">
        <w:rPr>
          <w:rFonts w:ascii="Arial" w:hAnsi="Arial" w:cs="Arial"/>
          <w:color w:val="000000"/>
          <w:sz w:val="22"/>
          <w:szCs w:val="22"/>
          <w:lang w:val="en-US"/>
        </w:rPr>
        <w:t>Is expected to have their own Health and Safety policy and to carry out a risk assessment prior to commencement of work</w:t>
      </w:r>
    </w:p>
    <w:p w14:paraId="583B0B1B" w14:textId="0826A82B" w:rsidR="006201BA" w:rsidRDefault="006201BA" w:rsidP="0042290B">
      <w:pPr>
        <w:pStyle w:val="ListParagraph"/>
        <w:numPr>
          <w:ilvl w:val="0"/>
          <w:numId w:val="7"/>
        </w:numPr>
        <w:tabs>
          <w:tab w:val="left" w:pos="1134"/>
        </w:tabs>
        <w:autoSpaceDE w:val="0"/>
        <w:autoSpaceDN w:val="0"/>
        <w:adjustRightInd w:val="0"/>
        <w:spacing w:after="120"/>
        <w:ind w:left="1077" w:hanging="357"/>
        <w:rPr>
          <w:rFonts w:ascii="Arial" w:hAnsi="Arial" w:cs="Arial"/>
          <w:sz w:val="22"/>
          <w:szCs w:val="22"/>
        </w:rPr>
      </w:pPr>
      <w:r>
        <w:rPr>
          <w:rFonts w:ascii="Arial" w:hAnsi="Arial" w:cs="Arial"/>
          <w:sz w:val="22"/>
          <w:szCs w:val="22"/>
        </w:rPr>
        <w:t>Work carried out must be fully compliant with relevant current statutory legislation and codes of practice to ensure the health and safety of their own employees and others on and off site.</w:t>
      </w:r>
    </w:p>
    <w:p w14:paraId="30214A28" w14:textId="0EDF8109" w:rsidR="006201BA" w:rsidRDefault="006201BA" w:rsidP="0042290B">
      <w:pPr>
        <w:pStyle w:val="ListParagraph"/>
        <w:numPr>
          <w:ilvl w:val="0"/>
          <w:numId w:val="7"/>
        </w:numPr>
        <w:tabs>
          <w:tab w:val="left" w:pos="1134"/>
        </w:tabs>
        <w:autoSpaceDE w:val="0"/>
        <w:autoSpaceDN w:val="0"/>
        <w:adjustRightInd w:val="0"/>
        <w:spacing w:after="120"/>
        <w:ind w:left="1077" w:hanging="357"/>
        <w:rPr>
          <w:rFonts w:ascii="Arial" w:hAnsi="Arial" w:cs="Arial"/>
          <w:sz w:val="22"/>
          <w:szCs w:val="22"/>
        </w:rPr>
      </w:pPr>
      <w:r>
        <w:rPr>
          <w:rFonts w:ascii="Arial" w:hAnsi="Arial" w:cs="Arial"/>
          <w:sz w:val="22"/>
          <w:szCs w:val="22"/>
        </w:rPr>
        <w:t>All tools and equipment must be safe and in sound working order.  All necessary guards and safety devices must be in place and necessary certificates available for checking.</w:t>
      </w:r>
    </w:p>
    <w:p w14:paraId="4E0E1F9C" w14:textId="75A24096" w:rsidR="006201BA" w:rsidRDefault="006201BA" w:rsidP="0042290B">
      <w:pPr>
        <w:pStyle w:val="ListParagraph"/>
        <w:numPr>
          <w:ilvl w:val="0"/>
          <w:numId w:val="7"/>
        </w:numPr>
        <w:tabs>
          <w:tab w:val="left" w:pos="1134"/>
        </w:tabs>
        <w:autoSpaceDE w:val="0"/>
        <w:autoSpaceDN w:val="0"/>
        <w:adjustRightInd w:val="0"/>
        <w:spacing w:after="120"/>
        <w:ind w:left="1077" w:hanging="357"/>
        <w:rPr>
          <w:rFonts w:ascii="Arial" w:hAnsi="Arial" w:cs="Arial"/>
          <w:sz w:val="22"/>
          <w:szCs w:val="22"/>
        </w:rPr>
      </w:pPr>
      <w:r>
        <w:rPr>
          <w:rFonts w:ascii="Arial" w:hAnsi="Arial" w:cs="Arial"/>
          <w:sz w:val="22"/>
          <w:szCs w:val="22"/>
        </w:rPr>
        <w:t>All electrical equipment must have a valid portable appliance test (PAT) certificate</w:t>
      </w:r>
    </w:p>
    <w:p w14:paraId="2F65F62F" w14:textId="6C94C0B0" w:rsidR="006201BA" w:rsidRDefault="006201BA" w:rsidP="0042290B">
      <w:pPr>
        <w:pStyle w:val="ListParagraph"/>
        <w:numPr>
          <w:ilvl w:val="0"/>
          <w:numId w:val="7"/>
        </w:numPr>
        <w:tabs>
          <w:tab w:val="left" w:pos="1134"/>
        </w:tabs>
        <w:autoSpaceDE w:val="0"/>
        <w:autoSpaceDN w:val="0"/>
        <w:adjustRightInd w:val="0"/>
        <w:spacing w:after="120"/>
        <w:ind w:left="1077" w:hanging="357"/>
        <w:rPr>
          <w:rFonts w:ascii="Arial" w:hAnsi="Arial" w:cs="Arial"/>
          <w:sz w:val="22"/>
          <w:szCs w:val="22"/>
        </w:rPr>
      </w:pPr>
      <w:r>
        <w:rPr>
          <w:rFonts w:ascii="Arial" w:hAnsi="Arial" w:cs="Arial"/>
          <w:sz w:val="22"/>
          <w:szCs w:val="22"/>
        </w:rPr>
        <w:t xml:space="preserve">Must provide written risk assessments and method statements where necessary </w:t>
      </w:r>
    </w:p>
    <w:p w14:paraId="1F4283D5" w14:textId="4A7A601A" w:rsidR="006201BA" w:rsidRDefault="006201BA" w:rsidP="0042290B">
      <w:pPr>
        <w:pStyle w:val="ListParagraph"/>
        <w:numPr>
          <w:ilvl w:val="0"/>
          <w:numId w:val="7"/>
        </w:numPr>
        <w:tabs>
          <w:tab w:val="left" w:pos="1134"/>
        </w:tabs>
        <w:autoSpaceDE w:val="0"/>
        <w:autoSpaceDN w:val="0"/>
        <w:adjustRightInd w:val="0"/>
        <w:spacing w:after="120"/>
        <w:rPr>
          <w:rFonts w:ascii="Arial" w:hAnsi="Arial" w:cs="Arial"/>
          <w:sz w:val="22"/>
          <w:szCs w:val="22"/>
        </w:rPr>
      </w:pPr>
      <w:r>
        <w:rPr>
          <w:rFonts w:ascii="Arial" w:hAnsi="Arial" w:cs="Arial"/>
          <w:sz w:val="22"/>
          <w:szCs w:val="22"/>
        </w:rPr>
        <w:t>Any injuries, accidents or near miss incidents must be repor</w:t>
      </w:r>
      <w:r w:rsidR="00BB6F45">
        <w:rPr>
          <w:rFonts w:ascii="Arial" w:hAnsi="Arial" w:cs="Arial"/>
          <w:sz w:val="22"/>
          <w:szCs w:val="22"/>
        </w:rPr>
        <w:t>ted to the Parish Clerk (see (5) below</w:t>
      </w:r>
      <w:r>
        <w:rPr>
          <w:rFonts w:ascii="Arial" w:hAnsi="Arial" w:cs="Arial"/>
          <w:sz w:val="22"/>
          <w:szCs w:val="22"/>
        </w:rPr>
        <w:t>)</w:t>
      </w:r>
      <w:r w:rsidR="0042290B">
        <w:rPr>
          <w:rFonts w:ascii="Arial" w:hAnsi="Arial" w:cs="Arial"/>
          <w:sz w:val="22"/>
          <w:szCs w:val="22"/>
        </w:rPr>
        <w:t>.</w:t>
      </w:r>
    </w:p>
    <w:p w14:paraId="5D407EED" w14:textId="77777777" w:rsidR="0042290B" w:rsidRDefault="0042290B" w:rsidP="0042290B">
      <w:pPr>
        <w:pStyle w:val="ListParagraph"/>
        <w:tabs>
          <w:tab w:val="left" w:pos="1134"/>
        </w:tabs>
        <w:autoSpaceDE w:val="0"/>
        <w:autoSpaceDN w:val="0"/>
        <w:adjustRightInd w:val="0"/>
        <w:spacing w:after="120"/>
        <w:ind w:left="1080"/>
        <w:rPr>
          <w:rFonts w:ascii="Arial" w:hAnsi="Arial" w:cs="Arial"/>
          <w:sz w:val="22"/>
          <w:szCs w:val="22"/>
        </w:rPr>
      </w:pPr>
    </w:p>
    <w:p w14:paraId="770A97BC" w14:textId="77777777" w:rsidR="001A18CF" w:rsidRDefault="001A18CF" w:rsidP="0042290B">
      <w:pPr>
        <w:pStyle w:val="ListParagraph"/>
        <w:tabs>
          <w:tab w:val="left" w:pos="1134"/>
        </w:tabs>
        <w:autoSpaceDE w:val="0"/>
        <w:autoSpaceDN w:val="0"/>
        <w:adjustRightInd w:val="0"/>
        <w:spacing w:after="120"/>
        <w:ind w:left="1080"/>
        <w:rPr>
          <w:rFonts w:ascii="Arial" w:hAnsi="Arial" w:cs="Arial"/>
          <w:sz w:val="22"/>
          <w:szCs w:val="22"/>
        </w:rPr>
      </w:pPr>
    </w:p>
    <w:p w14:paraId="6C6C08FF" w14:textId="77777777" w:rsidR="001A18CF" w:rsidRDefault="001A18CF" w:rsidP="0042290B">
      <w:pPr>
        <w:pStyle w:val="ListParagraph"/>
        <w:tabs>
          <w:tab w:val="left" w:pos="1134"/>
        </w:tabs>
        <w:autoSpaceDE w:val="0"/>
        <w:autoSpaceDN w:val="0"/>
        <w:adjustRightInd w:val="0"/>
        <w:spacing w:after="120"/>
        <w:ind w:left="1080"/>
        <w:rPr>
          <w:rFonts w:ascii="Arial" w:hAnsi="Arial" w:cs="Arial"/>
          <w:sz w:val="22"/>
          <w:szCs w:val="22"/>
        </w:rPr>
      </w:pPr>
    </w:p>
    <w:p w14:paraId="07A208AA" w14:textId="77777777" w:rsidR="001A18CF" w:rsidRDefault="001A18CF" w:rsidP="0042290B">
      <w:pPr>
        <w:pStyle w:val="ListParagraph"/>
        <w:tabs>
          <w:tab w:val="left" w:pos="1134"/>
        </w:tabs>
        <w:autoSpaceDE w:val="0"/>
        <w:autoSpaceDN w:val="0"/>
        <w:adjustRightInd w:val="0"/>
        <w:spacing w:after="120"/>
        <w:ind w:left="1080"/>
        <w:rPr>
          <w:rFonts w:ascii="Arial" w:hAnsi="Arial" w:cs="Arial"/>
          <w:sz w:val="22"/>
          <w:szCs w:val="22"/>
        </w:rPr>
      </w:pPr>
    </w:p>
    <w:p w14:paraId="32725959" w14:textId="77777777" w:rsidR="00EA7C95" w:rsidRDefault="00EA7C95" w:rsidP="0042290B">
      <w:pPr>
        <w:pStyle w:val="ListParagraph"/>
        <w:tabs>
          <w:tab w:val="left" w:pos="1134"/>
        </w:tabs>
        <w:autoSpaceDE w:val="0"/>
        <w:autoSpaceDN w:val="0"/>
        <w:adjustRightInd w:val="0"/>
        <w:spacing w:after="120"/>
        <w:ind w:left="1080"/>
        <w:rPr>
          <w:rFonts w:ascii="Arial" w:hAnsi="Arial" w:cs="Arial"/>
          <w:sz w:val="22"/>
          <w:szCs w:val="22"/>
        </w:rPr>
      </w:pPr>
    </w:p>
    <w:p w14:paraId="55C84B0F" w14:textId="0143954A" w:rsidR="006201BA" w:rsidRDefault="00A302E5" w:rsidP="0042290B">
      <w:pPr>
        <w:pStyle w:val="ListParagraph"/>
        <w:numPr>
          <w:ilvl w:val="0"/>
          <w:numId w:val="3"/>
        </w:numPr>
        <w:tabs>
          <w:tab w:val="left" w:pos="1134"/>
        </w:tabs>
        <w:autoSpaceDE w:val="0"/>
        <w:autoSpaceDN w:val="0"/>
        <w:adjustRightInd w:val="0"/>
        <w:spacing w:after="120"/>
        <w:rPr>
          <w:rFonts w:ascii="Arial" w:hAnsi="Arial" w:cs="Arial"/>
          <w:b/>
          <w:sz w:val="22"/>
          <w:szCs w:val="22"/>
        </w:rPr>
      </w:pPr>
      <w:r>
        <w:rPr>
          <w:rFonts w:ascii="Arial" w:hAnsi="Arial" w:cs="Arial"/>
          <w:b/>
          <w:sz w:val="22"/>
          <w:szCs w:val="22"/>
        </w:rPr>
        <w:lastRenderedPageBreak/>
        <w:t>HEALTH AND SAFETY EXECUTIVE</w:t>
      </w:r>
      <w:r w:rsidR="00DB66E7">
        <w:rPr>
          <w:rFonts w:ascii="Arial" w:hAnsi="Arial" w:cs="Arial"/>
          <w:b/>
          <w:sz w:val="22"/>
          <w:szCs w:val="22"/>
        </w:rPr>
        <w:t xml:space="preserve"> (HSE)</w:t>
      </w:r>
    </w:p>
    <w:p w14:paraId="7281F82F" w14:textId="77777777" w:rsidR="009E2F84" w:rsidRDefault="009E2F84" w:rsidP="009E2F84">
      <w:pPr>
        <w:pStyle w:val="ListParagraph"/>
        <w:tabs>
          <w:tab w:val="left" w:pos="1134"/>
        </w:tabs>
        <w:autoSpaceDE w:val="0"/>
        <w:autoSpaceDN w:val="0"/>
        <w:adjustRightInd w:val="0"/>
        <w:ind w:left="357"/>
        <w:rPr>
          <w:rFonts w:ascii="Arial" w:hAnsi="Arial" w:cs="Arial"/>
          <w:b/>
          <w:sz w:val="22"/>
          <w:szCs w:val="22"/>
        </w:rPr>
      </w:pPr>
    </w:p>
    <w:p w14:paraId="681D2E80" w14:textId="55EAFD53" w:rsidR="00D023F5" w:rsidRDefault="00DB66E7" w:rsidP="00D023F5">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The HSE is the enforcement agency in relation to health and safety.  Any visit carried out by statutory inspectors from the HSE will be co-ordinated with the full co-operation of Parish Councillors and any recommendations implemented.</w:t>
      </w:r>
    </w:p>
    <w:p w14:paraId="7F1B0D78" w14:textId="77777777" w:rsidR="009E2F84" w:rsidRDefault="009E2F84" w:rsidP="009E2F84">
      <w:pPr>
        <w:tabs>
          <w:tab w:val="left" w:pos="1134"/>
        </w:tabs>
        <w:autoSpaceDE w:val="0"/>
        <w:autoSpaceDN w:val="0"/>
        <w:adjustRightInd w:val="0"/>
        <w:ind w:left="357"/>
        <w:rPr>
          <w:rFonts w:ascii="Arial" w:hAnsi="Arial" w:cs="Arial"/>
          <w:sz w:val="22"/>
          <w:szCs w:val="22"/>
        </w:rPr>
      </w:pPr>
    </w:p>
    <w:p w14:paraId="3BE1E86D" w14:textId="0775E97D" w:rsidR="00DB66E7" w:rsidRPr="0042290B" w:rsidRDefault="00A302E5" w:rsidP="0042290B">
      <w:pPr>
        <w:pStyle w:val="ListParagraph"/>
        <w:numPr>
          <w:ilvl w:val="0"/>
          <w:numId w:val="3"/>
        </w:numPr>
        <w:tabs>
          <w:tab w:val="left" w:pos="1134"/>
        </w:tabs>
        <w:autoSpaceDE w:val="0"/>
        <w:autoSpaceDN w:val="0"/>
        <w:adjustRightInd w:val="0"/>
        <w:spacing w:after="120"/>
        <w:rPr>
          <w:rFonts w:ascii="Arial" w:hAnsi="Arial" w:cs="Arial"/>
          <w:b/>
          <w:sz w:val="22"/>
          <w:szCs w:val="22"/>
        </w:rPr>
      </w:pPr>
      <w:r>
        <w:rPr>
          <w:rFonts w:ascii="Arial" w:hAnsi="Arial" w:cs="Arial"/>
          <w:b/>
          <w:sz w:val="22"/>
          <w:szCs w:val="22"/>
        </w:rPr>
        <w:t>RISK ASSESSMENTS</w:t>
      </w:r>
    </w:p>
    <w:p w14:paraId="7F599A94" w14:textId="428DD32B" w:rsidR="00DB66E7" w:rsidRDefault="00DB66E7"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Generic risk assessments will be co-ordinated by the Parish Clerk.  These will be monitored and reviewed annually.</w:t>
      </w:r>
    </w:p>
    <w:p w14:paraId="2BD3F4ED" w14:textId="77777777" w:rsidR="009E2F84" w:rsidRDefault="009E2F84" w:rsidP="009E2F84">
      <w:pPr>
        <w:tabs>
          <w:tab w:val="left" w:pos="1134"/>
        </w:tabs>
        <w:autoSpaceDE w:val="0"/>
        <w:autoSpaceDN w:val="0"/>
        <w:adjustRightInd w:val="0"/>
        <w:ind w:left="357"/>
        <w:rPr>
          <w:rFonts w:ascii="Arial" w:hAnsi="Arial" w:cs="Arial"/>
          <w:sz w:val="22"/>
          <w:szCs w:val="22"/>
        </w:rPr>
      </w:pPr>
    </w:p>
    <w:p w14:paraId="1BB1D845" w14:textId="5FEFA86A" w:rsidR="00E949C0" w:rsidRDefault="00A302E5" w:rsidP="0042290B">
      <w:pPr>
        <w:pStyle w:val="ListParagraph"/>
        <w:numPr>
          <w:ilvl w:val="0"/>
          <w:numId w:val="3"/>
        </w:numPr>
        <w:tabs>
          <w:tab w:val="left" w:pos="1134"/>
        </w:tabs>
        <w:autoSpaceDE w:val="0"/>
        <w:autoSpaceDN w:val="0"/>
        <w:adjustRightInd w:val="0"/>
        <w:spacing w:after="120"/>
        <w:rPr>
          <w:rFonts w:ascii="Arial" w:hAnsi="Arial" w:cs="Arial"/>
          <w:b/>
          <w:sz w:val="22"/>
          <w:szCs w:val="22"/>
        </w:rPr>
      </w:pPr>
      <w:r>
        <w:rPr>
          <w:rFonts w:ascii="Arial" w:hAnsi="Arial" w:cs="Arial"/>
          <w:b/>
          <w:sz w:val="22"/>
          <w:szCs w:val="22"/>
        </w:rPr>
        <w:t>ACCIDENT REPORTING</w:t>
      </w:r>
    </w:p>
    <w:p w14:paraId="11986029" w14:textId="77777777" w:rsidR="00E949C0" w:rsidRDefault="00E949C0" w:rsidP="0042290B">
      <w:pPr>
        <w:pStyle w:val="ListParagraph"/>
        <w:tabs>
          <w:tab w:val="left" w:pos="1134"/>
        </w:tabs>
        <w:autoSpaceDE w:val="0"/>
        <w:autoSpaceDN w:val="0"/>
        <w:adjustRightInd w:val="0"/>
        <w:spacing w:after="120"/>
        <w:ind w:left="360"/>
        <w:rPr>
          <w:rFonts w:ascii="Arial" w:hAnsi="Arial" w:cs="Arial"/>
          <w:b/>
          <w:sz w:val="22"/>
          <w:szCs w:val="22"/>
        </w:rPr>
      </w:pPr>
    </w:p>
    <w:p w14:paraId="1DADCDF4" w14:textId="78B28DD1" w:rsidR="00E949C0" w:rsidRDefault="00E949C0" w:rsidP="0042290B">
      <w:pPr>
        <w:pStyle w:val="ListParagraph"/>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 xml:space="preserve">The Parish Clerk must be notified immediately if an accident or near miss occurs </w:t>
      </w:r>
      <w:r w:rsidR="009968F3">
        <w:rPr>
          <w:rFonts w:ascii="Arial" w:hAnsi="Arial" w:cs="Arial"/>
          <w:sz w:val="22"/>
          <w:szCs w:val="22"/>
        </w:rPr>
        <w:t>to anyone</w:t>
      </w:r>
      <w:r>
        <w:rPr>
          <w:rFonts w:ascii="Arial" w:hAnsi="Arial" w:cs="Arial"/>
          <w:sz w:val="22"/>
          <w:szCs w:val="22"/>
        </w:rPr>
        <w:t xml:space="preserve"> whilst on Parish Council business</w:t>
      </w:r>
      <w:r w:rsidR="008802BF">
        <w:rPr>
          <w:rFonts w:ascii="Arial" w:hAnsi="Arial" w:cs="Arial"/>
          <w:sz w:val="22"/>
          <w:szCs w:val="22"/>
        </w:rPr>
        <w:t xml:space="preserve"> (the HSE defines a near miss as an event not causing harm but that has the potential to cause injury or ill health)</w:t>
      </w:r>
      <w:r>
        <w:rPr>
          <w:rFonts w:ascii="Arial" w:hAnsi="Arial" w:cs="Arial"/>
          <w:sz w:val="22"/>
          <w:szCs w:val="22"/>
        </w:rPr>
        <w:t>.  This includes Parish Councillors, employees, voluntary helpers, workers visitors, contractors etc.  The accident book must be completed</w:t>
      </w:r>
      <w:r w:rsidR="009968F3">
        <w:rPr>
          <w:rFonts w:ascii="Arial" w:hAnsi="Arial" w:cs="Arial"/>
          <w:sz w:val="22"/>
          <w:szCs w:val="22"/>
        </w:rPr>
        <w:t xml:space="preserve"> and where appropriate an investigation and recommended remedial actions reported to the Parish Council.  The Parish Clerk will arrange this and is also responsible for ensuring that the requirements of RIDDOR (The Reporting of Injuries, Diseases and Dangerous Occurrences Regulations 1995) are complied with.  </w:t>
      </w:r>
    </w:p>
    <w:p w14:paraId="74F7905F" w14:textId="77777777" w:rsidR="008802BF" w:rsidRDefault="008802BF" w:rsidP="0042290B">
      <w:pPr>
        <w:pStyle w:val="ListParagraph"/>
        <w:tabs>
          <w:tab w:val="left" w:pos="1134"/>
        </w:tabs>
        <w:autoSpaceDE w:val="0"/>
        <w:autoSpaceDN w:val="0"/>
        <w:adjustRightInd w:val="0"/>
        <w:spacing w:after="120"/>
        <w:ind w:left="360"/>
        <w:rPr>
          <w:rFonts w:ascii="Arial" w:hAnsi="Arial" w:cs="Arial"/>
          <w:sz w:val="22"/>
          <w:szCs w:val="22"/>
        </w:rPr>
      </w:pPr>
    </w:p>
    <w:p w14:paraId="586A79AE" w14:textId="55E9D65E" w:rsidR="008802BF" w:rsidRDefault="00A302E5" w:rsidP="0042290B">
      <w:pPr>
        <w:pStyle w:val="ListParagraph"/>
        <w:numPr>
          <w:ilvl w:val="0"/>
          <w:numId w:val="3"/>
        </w:numPr>
        <w:tabs>
          <w:tab w:val="left" w:pos="1134"/>
        </w:tabs>
        <w:autoSpaceDE w:val="0"/>
        <w:autoSpaceDN w:val="0"/>
        <w:adjustRightInd w:val="0"/>
        <w:spacing w:after="120"/>
        <w:rPr>
          <w:rFonts w:ascii="Arial" w:hAnsi="Arial" w:cs="Arial"/>
          <w:b/>
          <w:sz w:val="22"/>
          <w:szCs w:val="22"/>
        </w:rPr>
      </w:pPr>
      <w:r>
        <w:rPr>
          <w:rFonts w:ascii="Arial" w:hAnsi="Arial" w:cs="Arial"/>
          <w:b/>
          <w:sz w:val="22"/>
          <w:szCs w:val="22"/>
        </w:rPr>
        <w:t>TRAINING</w:t>
      </w:r>
    </w:p>
    <w:p w14:paraId="18B5AF88" w14:textId="77777777" w:rsidR="009E2F84" w:rsidRPr="0042290B" w:rsidRDefault="009E2F84" w:rsidP="009E2F84">
      <w:pPr>
        <w:pStyle w:val="ListParagraph"/>
        <w:tabs>
          <w:tab w:val="left" w:pos="1134"/>
        </w:tabs>
        <w:autoSpaceDE w:val="0"/>
        <w:autoSpaceDN w:val="0"/>
        <w:adjustRightInd w:val="0"/>
        <w:ind w:left="357"/>
        <w:rPr>
          <w:rFonts w:ascii="Arial" w:hAnsi="Arial" w:cs="Arial"/>
          <w:b/>
          <w:sz w:val="22"/>
          <w:szCs w:val="22"/>
        </w:rPr>
      </w:pPr>
    </w:p>
    <w:p w14:paraId="234A57DE" w14:textId="6DFABC6E" w:rsidR="008802BF" w:rsidRDefault="008802BF"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Parish Councillors are responsible for ensuring that appropriate health and safety training is provided for employees and voluntary workers.  The P</w:t>
      </w:r>
      <w:r w:rsidR="005B1407">
        <w:rPr>
          <w:rFonts w:ascii="Arial" w:hAnsi="Arial" w:cs="Arial"/>
          <w:sz w:val="22"/>
          <w:szCs w:val="22"/>
        </w:rPr>
        <w:t xml:space="preserve">arish Clerk is responsible for </w:t>
      </w:r>
      <w:r>
        <w:rPr>
          <w:rFonts w:ascii="Arial" w:hAnsi="Arial" w:cs="Arial"/>
          <w:sz w:val="22"/>
          <w:szCs w:val="22"/>
        </w:rPr>
        <w:t>maintaining records of this training.</w:t>
      </w:r>
    </w:p>
    <w:p w14:paraId="09201D10" w14:textId="77777777" w:rsidR="009E2F84" w:rsidRDefault="009E2F84" w:rsidP="009E2F84">
      <w:pPr>
        <w:tabs>
          <w:tab w:val="left" w:pos="1134"/>
        </w:tabs>
        <w:autoSpaceDE w:val="0"/>
        <w:autoSpaceDN w:val="0"/>
        <w:adjustRightInd w:val="0"/>
        <w:ind w:left="357"/>
        <w:rPr>
          <w:rFonts w:ascii="Arial" w:hAnsi="Arial" w:cs="Arial"/>
          <w:sz w:val="22"/>
          <w:szCs w:val="22"/>
        </w:rPr>
      </w:pPr>
    </w:p>
    <w:p w14:paraId="3A15F998" w14:textId="77777777" w:rsidR="009E2F84" w:rsidRPr="009E2F84" w:rsidRDefault="00A302E5" w:rsidP="002C7021">
      <w:pPr>
        <w:pStyle w:val="ListParagraph"/>
        <w:numPr>
          <w:ilvl w:val="0"/>
          <w:numId w:val="3"/>
        </w:numPr>
        <w:tabs>
          <w:tab w:val="left" w:pos="1134"/>
        </w:tabs>
        <w:autoSpaceDE w:val="0"/>
        <w:autoSpaceDN w:val="0"/>
        <w:adjustRightInd w:val="0"/>
        <w:spacing w:after="120"/>
        <w:rPr>
          <w:rFonts w:ascii="Arial" w:hAnsi="Arial" w:cs="Arial"/>
          <w:sz w:val="22"/>
          <w:szCs w:val="22"/>
        </w:rPr>
      </w:pPr>
      <w:r w:rsidRPr="009E2F84">
        <w:rPr>
          <w:rFonts w:ascii="Arial" w:hAnsi="Arial" w:cs="Arial"/>
          <w:b/>
          <w:sz w:val="22"/>
          <w:szCs w:val="22"/>
        </w:rPr>
        <w:t>LEGISLATION</w:t>
      </w:r>
    </w:p>
    <w:p w14:paraId="58F561F0" w14:textId="77777777" w:rsidR="009E2F84" w:rsidRPr="009E2F84" w:rsidRDefault="009E2F84" w:rsidP="009E2F84">
      <w:pPr>
        <w:pStyle w:val="ListParagraph"/>
        <w:tabs>
          <w:tab w:val="left" w:pos="1134"/>
        </w:tabs>
        <w:autoSpaceDE w:val="0"/>
        <w:autoSpaceDN w:val="0"/>
        <w:adjustRightInd w:val="0"/>
        <w:spacing w:after="120"/>
        <w:ind w:left="360"/>
        <w:rPr>
          <w:rFonts w:ascii="Arial" w:hAnsi="Arial" w:cs="Arial"/>
          <w:sz w:val="22"/>
          <w:szCs w:val="22"/>
        </w:rPr>
      </w:pPr>
    </w:p>
    <w:p w14:paraId="748D9DF2" w14:textId="781501DD" w:rsidR="008802BF" w:rsidRPr="009E2F84" w:rsidRDefault="008802BF" w:rsidP="009E2F84">
      <w:pPr>
        <w:pStyle w:val="ListParagraph"/>
        <w:tabs>
          <w:tab w:val="left" w:pos="1134"/>
        </w:tabs>
        <w:autoSpaceDE w:val="0"/>
        <w:autoSpaceDN w:val="0"/>
        <w:adjustRightInd w:val="0"/>
        <w:spacing w:after="120"/>
        <w:ind w:left="360"/>
        <w:rPr>
          <w:rFonts w:ascii="Arial" w:hAnsi="Arial" w:cs="Arial"/>
          <w:sz w:val="22"/>
          <w:szCs w:val="22"/>
        </w:rPr>
      </w:pPr>
      <w:r w:rsidRPr="009E2F84">
        <w:rPr>
          <w:rFonts w:ascii="Arial" w:hAnsi="Arial" w:cs="Arial"/>
          <w:sz w:val="22"/>
          <w:szCs w:val="22"/>
        </w:rPr>
        <w:t>The following health and safety related legislation may affect Bildeston Parish Council employees, voluntary helpers and workers, visitors and contractors:</w:t>
      </w:r>
    </w:p>
    <w:p w14:paraId="1FA418D1" w14:textId="1E3BBAD1" w:rsidR="008802BF"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The Health and Safety at Work etc. Act 1974</w:t>
      </w:r>
    </w:p>
    <w:p w14:paraId="6A321425" w14:textId="6996E356"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The Management of Health and Safety at Work Regulations 1999</w:t>
      </w:r>
    </w:p>
    <w:p w14:paraId="6FE2C470" w14:textId="746C22E9"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Provision and Use of Work Equipment Regulations 1998</w:t>
      </w:r>
    </w:p>
    <w:p w14:paraId="5C9C54C0" w14:textId="3532407E"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Health and Safety (Display Screen Equipment) Regulations 1992</w:t>
      </w:r>
    </w:p>
    <w:p w14:paraId="73844AB0" w14:textId="47F0D56A"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Health and Safety (Consutlation with Employees) Regulations 1996</w:t>
      </w:r>
    </w:p>
    <w:p w14:paraId="7D382BBB" w14:textId="73C44DEE"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The Safety Representatives and Safety Committees Regulations 1977</w:t>
      </w:r>
    </w:p>
    <w:p w14:paraId="74D03D15" w14:textId="77CA9C5E"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Workplace (health, safety and welfare) Regulations 1992</w:t>
      </w:r>
    </w:p>
    <w:p w14:paraId="4CEE94AD" w14:textId="7E78FF67"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Personal Protective Equipment at Work Regulations 1992 (as amended)</w:t>
      </w:r>
    </w:p>
    <w:p w14:paraId="32DDB517" w14:textId="3A3BA803"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Personal Protective Equipment Regulations 2002</w:t>
      </w:r>
    </w:p>
    <w:p w14:paraId="1DA95169" w14:textId="55346C3A"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Reporting of Injurites, Diseases and Dangerous Occurences Regulations 2013 (RIDDOR)</w:t>
      </w:r>
    </w:p>
    <w:p w14:paraId="0A7C14BE" w14:textId="54E1CD9B"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Control of Hazardous Substances Hazardous to Health Regulations 2002 (COSHH)</w:t>
      </w:r>
    </w:p>
    <w:p w14:paraId="5728D78B" w14:textId="1F97B32B"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Fire Precautions Act 1971 (Workplace) Regulations 1997</w:t>
      </w:r>
    </w:p>
    <w:p w14:paraId="7599928A" w14:textId="6C043B11"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Offices, Shops and Railways Premises Act 1963</w:t>
      </w:r>
    </w:p>
    <w:p w14:paraId="2440FBAF" w14:textId="32566AD1" w:rsidR="002F07B5" w:rsidRDefault="002F07B5"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t>Electricity at Work Regulations 1989</w:t>
      </w:r>
    </w:p>
    <w:p w14:paraId="795AFADA" w14:textId="12199B47" w:rsidR="002F07B5" w:rsidRPr="0042290B" w:rsidRDefault="00AD5DD0" w:rsidP="0042290B">
      <w:pPr>
        <w:tabs>
          <w:tab w:val="left" w:pos="1134"/>
        </w:tabs>
        <w:autoSpaceDE w:val="0"/>
        <w:autoSpaceDN w:val="0"/>
        <w:adjustRightInd w:val="0"/>
        <w:spacing w:after="120"/>
        <w:ind w:left="360"/>
        <w:rPr>
          <w:rFonts w:ascii="Arial" w:hAnsi="Arial" w:cs="Arial"/>
          <w:sz w:val="22"/>
          <w:szCs w:val="22"/>
        </w:rPr>
      </w:pPr>
      <w:r>
        <w:rPr>
          <w:rFonts w:ascii="Arial" w:hAnsi="Arial" w:cs="Arial"/>
          <w:sz w:val="22"/>
          <w:szCs w:val="22"/>
        </w:rPr>
        <w:lastRenderedPageBreak/>
        <w:t>This is not a def</w:t>
      </w:r>
      <w:r w:rsidR="002F07B5">
        <w:rPr>
          <w:rFonts w:ascii="Arial" w:hAnsi="Arial" w:cs="Arial"/>
          <w:sz w:val="22"/>
          <w:szCs w:val="22"/>
        </w:rPr>
        <w:t>initive list and other legislation may be relevant.</w:t>
      </w:r>
    </w:p>
    <w:p w14:paraId="679587F6" w14:textId="77777777" w:rsidR="00666BD4" w:rsidRPr="0042290B" w:rsidRDefault="00666BD4">
      <w:pPr>
        <w:pStyle w:val="NormalWeb"/>
        <w:spacing w:before="0" w:beforeAutospacing="0" w:after="0" w:afterAutospacing="0"/>
        <w:ind w:right="135"/>
        <w:rPr>
          <w:rFonts w:ascii="Arial" w:hAnsi="Arial" w:cs="Arial"/>
          <w:i/>
          <w:iCs/>
          <w:sz w:val="22"/>
          <w:szCs w:val="22"/>
          <w:lang w:val="en-US"/>
        </w:rPr>
      </w:pPr>
    </w:p>
    <w:p w14:paraId="6E8DC80D" w14:textId="77777777" w:rsidR="00666BD4" w:rsidRPr="0042290B" w:rsidRDefault="00666BD4">
      <w:pPr>
        <w:pStyle w:val="NormalWeb"/>
        <w:spacing w:before="0" w:beforeAutospacing="0" w:after="0" w:afterAutospacing="0"/>
        <w:ind w:right="135"/>
        <w:rPr>
          <w:rFonts w:ascii="Arial" w:hAnsi="Arial" w:cs="Arial"/>
          <w:i/>
          <w:iCs/>
          <w:sz w:val="22"/>
          <w:szCs w:val="22"/>
        </w:rPr>
      </w:pPr>
    </w:p>
    <w:p w14:paraId="0150F80B" w14:textId="01F78FCD" w:rsidR="003F4526" w:rsidRPr="0042290B" w:rsidRDefault="003F4526">
      <w:pPr>
        <w:pStyle w:val="NormalWeb"/>
        <w:spacing w:before="0" w:beforeAutospacing="0" w:after="0" w:afterAutospacing="0"/>
        <w:ind w:right="135"/>
        <w:rPr>
          <w:rFonts w:ascii="Arial" w:hAnsi="Arial" w:cs="Arial"/>
          <w:i/>
          <w:iCs/>
          <w:sz w:val="22"/>
          <w:szCs w:val="22"/>
          <w:lang w:val="en-US"/>
        </w:rPr>
      </w:pPr>
    </w:p>
    <w:tbl>
      <w:tblPr>
        <w:tblStyle w:val="TableGrid"/>
        <w:tblW w:w="0" w:type="auto"/>
        <w:tblLook w:val="04A0" w:firstRow="1" w:lastRow="0" w:firstColumn="1" w:lastColumn="0" w:noHBand="0" w:noVBand="1"/>
      </w:tblPr>
      <w:tblGrid>
        <w:gridCol w:w="1003"/>
        <w:gridCol w:w="1459"/>
        <w:gridCol w:w="3029"/>
        <w:gridCol w:w="1498"/>
        <w:gridCol w:w="1307"/>
      </w:tblGrid>
      <w:tr w:rsidR="00E97620" w14:paraId="6ECD8878" w14:textId="74748C18" w:rsidTr="00E97620">
        <w:tc>
          <w:tcPr>
            <w:tcW w:w="1003" w:type="dxa"/>
          </w:tcPr>
          <w:p w14:paraId="460A3554" w14:textId="10ACC178"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Version</w:t>
            </w:r>
          </w:p>
          <w:p w14:paraId="15DFF09C" w14:textId="4E86C5ED"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No</w:t>
            </w:r>
          </w:p>
        </w:tc>
        <w:tc>
          <w:tcPr>
            <w:tcW w:w="1463" w:type="dxa"/>
          </w:tcPr>
          <w:p w14:paraId="4B1E4D10" w14:textId="2363EAD1"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Reviewed by</w:t>
            </w:r>
          </w:p>
        </w:tc>
        <w:tc>
          <w:tcPr>
            <w:tcW w:w="3044" w:type="dxa"/>
          </w:tcPr>
          <w:p w14:paraId="647F4816" w14:textId="2D920F73"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Notes/Comments</w:t>
            </w:r>
          </w:p>
        </w:tc>
        <w:tc>
          <w:tcPr>
            <w:tcW w:w="1503" w:type="dxa"/>
          </w:tcPr>
          <w:p w14:paraId="01FD55B4" w14:textId="2AA19754"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Date</w:t>
            </w:r>
          </w:p>
        </w:tc>
        <w:tc>
          <w:tcPr>
            <w:tcW w:w="1283" w:type="dxa"/>
          </w:tcPr>
          <w:p w14:paraId="362F7752" w14:textId="5899466F"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Next Review Due</w:t>
            </w:r>
          </w:p>
        </w:tc>
      </w:tr>
      <w:tr w:rsidR="00E97620" w14:paraId="12486DCD" w14:textId="56014F57" w:rsidTr="00E97620">
        <w:tc>
          <w:tcPr>
            <w:tcW w:w="1003" w:type="dxa"/>
          </w:tcPr>
          <w:p w14:paraId="1496D676" w14:textId="7FA90E89"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1</w:t>
            </w:r>
          </w:p>
        </w:tc>
        <w:tc>
          <w:tcPr>
            <w:tcW w:w="1463" w:type="dxa"/>
          </w:tcPr>
          <w:p w14:paraId="79AE2091" w14:textId="77777777" w:rsidR="00E97620" w:rsidRDefault="00E97620">
            <w:pPr>
              <w:pStyle w:val="NormalWeb"/>
              <w:spacing w:before="0" w:beforeAutospacing="0" w:after="0" w:afterAutospacing="0"/>
              <w:ind w:right="135"/>
              <w:rPr>
                <w:rFonts w:ascii="Tahoma" w:hAnsi="Tahoma" w:cs="Tahoma"/>
                <w:iCs/>
                <w:sz w:val="20"/>
              </w:rPr>
            </w:pPr>
          </w:p>
        </w:tc>
        <w:tc>
          <w:tcPr>
            <w:tcW w:w="3044" w:type="dxa"/>
          </w:tcPr>
          <w:p w14:paraId="28244141" w14:textId="42A878CA"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Minute no. C8/11/12 Approved by Council.</w:t>
            </w:r>
          </w:p>
        </w:tc>
        <w:tc>
          <w:tcPr>
            <w:tcW w:w="1503" w:type="dxa"/>
          </w:tcPr>
          <w:p w14:paraId="11E827B8" w14:textId="139F9F66"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11 April 2011</w:t>
            </w:r>
          </w:p>
        </w:tc>
        <w:tc>
          <w:tcPr>
            <w:tcW w:w="1283" w:type="dxa"/>
          </w:tcPr>
          <w:p w14:paraId="0B4DB28C" w14:textId="77777777" w:rsidR="00E97620" w:rsidRDefault="00E97620">
            <w:pPr>
              <w:pStyle w:val="NormalWeb"/>
              <w:spacing w:before="0" w:beforeAutospacing="0" w:after="0" w:afterAutospacing="0"/>
              <w:ind w:right="135"/>
              <w:rPr>
                <w:rFonts w:ascii="Tahoma" w:hAnsi="Tahoma" w:cs="Tahoma"/>
                <w:iCs/>
                <w:sz w:val="20"/>
              </w:rPr>
            </w:pPr>
          </w:p>
        </w:tc>
      </w:tr>
      <w:tr w:rsidR="00E97620" w14:paraId="5D856B3F" w14:textId="3EC75497" w:rsidTr="00E97620">
        <w:tc>
          <w:tcPr>
            <w:tcW w:w="1003" w:type="dxa"/>
          </w:tcPr>
          <w:p w14:paraId="21CA6A24" w14:textId="6270418D"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2</w:t>
            </w:r>
          </w:p>
        </w:tc>
        <w:tc>
          <w:tcPr>
            <w:tcW w:w="1463" w:type="dxa"/>
          </w:tcPr>
          <w:p w14:paraId="6D5698C1" w14:textId="0E946139" w:rsidR="00E97620" w:rsidRDefault="00AD5DD0">
            <w:pPr>
              <w:pStyle w:val="NormalWeb"/>
              <w:spacing w:before="0" w:beforeAutospacing="0" w:after="0" w:afterAutospacing="0"/>
              <w:ind w:right="135"/>
              <w:rPr>
                <w:rFonts w:ascii="Tahoma" w:hAnsi="Tahoma" w:cs="Tahoma"/>
                <w:iCs/>
                <w:sz w:val="20"/>
              </w:rPr>
            </w:pPr>
            <w:r>
              <w:rPr>
                <w:rFonts w:ascii="Tahoma" w:hAnsi="Tahoma" w:cs="Tahoma"/>
                <w:iCs/>
                <w:sz w:val="20"/>
              </w:rPr>
              <w:t>Council</w:t>
            </w:r>
          </w:p>
        </w:tc>
        <w:tc>
          <w:tcPr>
            <w:tcW w:w="3044" w:type="dxa"/>
          </w:tcPr>
          <w:p w14:paraId="2E2F0E5D" w14:textId="6D6271BD" w:rsidR="00E97620" w:rsidRDefault="00E97620">
            <w:pPr>
              <w:pStyle w:val="NormalWeb"/>
              <w:spacing w:before="0" w:beforeAutospacing="0" w:after="0" w:afterAutospacing="0"/>
              <w:ind w:right="135"/>
              <w:rPr>
                <w:rFonts w:ascii="Tahoma" w:hAnsi="Tahoma" w:cs="Tahoma"/>
                <w:iCs/>
                <w:sz w:val="20"/>
              </w:rPr>
            </w:pPr>
            <w:r>
              <w:rPr>
                <w:rFonts w:ascii="Tahoma" w:hAnsi="Tahoma" w:cs="Tahoma"/>
                <w:iCs/>
                <w:sz w:val="20"/>
              </w:rPr>
              <w:t>Policy reviewed Sep</w:t>
            </w:r>
            <w:r w:rsidR="00AD5DD0">
              <w:rPr>
                <w:rFonts w:ascii="Tahoma" w:hAnsi="Tahoma" w:cs="Tahoma"/>
                <w:iCs/>
                <w:sz w:val="20"/>
              </w:rPr>
              <w:t>tember</w:t>
            </w:r>
            <w:r>
              <w:rPr>
                <w:rFonts w:ascii="Tahoma" w:hAnsi="Tahoma" w:cs="Tahoma"/>
                <w:iCs/>
                <w:sz w:val="20"/>
              </w:rPr>
              <w:t xml:space="preserve"> 2019 against requirements of HSE and NALC guidelines.  </w:t>
            </w:r>
          </w:p>
        </w:tc>
        <w:tc>
          <w:tcPr>
            <w:tcW w:w="1503" w:type="dxa"/>
          </w:tcPr>
          <w:p w14:paraId="5E46CF23" w14:textId="2AFF46D1" w:rsidR="00E97620" w:rsidRDefault="00AD5DD0">
            <w:pPr>
              <w:pStyle w:val="NormalWeb"/>
              <w:spacing w:before="0" w:beforeAutospacing="0" w:after="0" w:afterAutospacing="0"/>
              <w:ind w:right="135"/>
              <w:rPr>
                <w:rFonts w:ascii="Tahoma" w:hAnsi="Tahoma" w:cs="Tahoma"/>
                <w:iCs/>
                <w:sz w:val="20"/>
              </w:rPr>
            </w:pPr>
            <w:r>
              <w:rPr>
                <w:rFonts w:ascii="Tahoma" w:hAnsi="Tahoma" w:cs="Tahoma"/>
                <w:iCs/>
                <w:sz w:val="20"/>
              </w:rPr>
              <w:t>9</w:t>
            </w:r>
            <w:r w:rsidRPr="00AD5DD0">
              <w:rPr>
                <w:rFonts w:ascii="Tahoma" w:hAnsi="Tahoma" w:cs="Tahoma"/>
                <w:iCs/>
                <w:sz w:val="20"/>
                <w:vertAlign w:val="superscript"/>
              </w:rPr>
              <w:t>th</w:t>
            </w:r>
            <w:r>
              <w:rPr>
                <w:rFonts w:ascii="Tahoma" w:hAnsi="Tahoma" w:cs="Tahoma"/>
                <w:iCs/>
                <w:sz w:val="20"/>
              </w:rPr>
              <w:t xml:space="preserve"> October, 2019</w:t>
            </w:r>
          </w:p>
        </w:tc>
        <w:tc>
          <w:tcPr>
            <w:tcW w:w="1283" w:type="dxa"/>
          </w:tcPr>
          <w:p w14:paraId="0004F362" w14:textId="78300E5A" w:rsidR="00E97620" w:rsidRDefault="00AD5DD0">
            <w:pPr>
              <w:pStyle w:val="NormalWeb"/>
              <w:spacing w:before="0" w:beforeAutospacing="0" w:after="0" w:afterAutospacing="0"/>
              <w:ind w:right="135"/>
              <w:rPr>
                <w:rFonts w:ascii="Tahoma" w:hAnsi="Tahoma" w:cs="Tahoma"/>
                <w:iCs/>
                <w:sz w:val="20"/>
              </w:rPr>
            </w:pPr>
            <w:r>
              <w:rPr>
                <w:rFonts w:ascii="Tahoma" w:hAnsi="Tahoma" w:cs="Tahoma"/>
                <w:iCs/>
                <w:sz w:val="20"/>
              </w:rPr>
              <w:t>September 2022</w:t>
            </w:r>
          </w:p>
        </w:tc>
      </w:tr>
    </w:tbl>
    <w:p w14:paraId="1A4874C5" w14:textId="77777777" w:rsidR="003F4526" w:rsidRPr="0042290B" w:rsidRDefault="003F4526">
      <w:pPr>
        <w:pStyle w:val="NormalWeb"/>
        <w:spacing w:before="0" w:beforeAutospacing="0" w:after="0" w:afterAutospacing="0"/>
        <w:ind w:right="135"/>
        <w:rPr>
          <w:rFonts w:ascii="Tahoma" w:hAnsi="Tahoma" w:cs="Tahoma"/>
          <w:iCs/>
          <w:sz w:val="20"/>
        </w:rPr>
      </w:pPr>
    </w:p>
    <w:sectPr w:rsidR="003F4526" w:rsidRPr="0042290B" w:rsidSect="00C11081">
      <w:footerReference w:type="default" r:id="rId11"/>
      <w:headerReference w:type="first" r:id="rId12"/>
      <w:pgSz w:w="11906" w:h="16838"/>
      <w:pgMar w:top="899" w:right="1800" w:bottom="5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BDA34" w14:textId="77777777" w:rsidR="00BE11E6" w:rsidRDefault="00BE11E6" w:rsidP="00C11081">
      <w:r>
        <w:separator/>
      </w:r>
    </w:p>
  </w:endnote>
  <w:endnote w:type="continuationSeparator" w:id="0">
    <w:p w14:paraId="2B158E40" w14:textId="77777777" w:rsidR="00BE11E6" w:rsidRDefault="00BE11E6" w:rsidP="00C1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alligraphy">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699938545"/>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7EF09C19" w14:textId="77777777" w:rsidR="009063B2" w:rsidRPr="0042290B" w:rsidRDefault="00AD5156" w:rsidP="0042290B">
            <w:pPr>
              <w:pStyle w:val="Footer"/>
              <w:jc w:val="center"/>
              <w:rPr>
                <w:rFonts w:ascii="Arial" w:hAnsi="Arial" w:cs="Arial"/>
                <w:b/>
                <w:bCs/>
                <w:sz w:val="18"/>
                <w:szCs w:val="18"/>
              </w:rPr>
            </w:pPr>
            <w:r w:rsidRPr="0042290B">
              <w:rPr>
                <w:rFonts w:ascii="Arial" w:hAnsi="Arial" w:cs="Arial"/>
                <w:sz w:val="18"/>
                <w:szCs w:val="18"/>
              </w:rPr>
              <w:t xml:space="preserve">Page </w:t>
            </w:r>
            <w:r w:rsidRPr="0042290B">
              <w:rPr>
                <w:rFonts w:ascii="Arial" w:hAnsi="Arial" w:cs="Arial"/>
                <w:b/>
                <w:bCs/>
                <w:sz w:val="18"/>
                <w:szCs w:val="18"/>
              </w:rPr>
              <w:fldChar w:fldCharType="begin"/>
            </w:r>
            <w:r w:rsidRPr="0042290B">
              <w:rPr>
                <w:rFonts w:ascii="Arial" w:hAnsi="Arial" w:cs="Arial"/>
                <w:b/>
                <w:bCs/>
                <w:sz w:val="18"/>
                <w:szCs w:val="18"/>
              </w:rPr>
              <w:instrText xml:space="preserve"> PAGE </w:instrText>
            </w:r>
            <w:r w:rsidRPr="0042290B">
              <w:rPr>
                <w:rFonts w:ascii="Arial" w:hAnsi="Arial" w:cs="Arial"/>
                <w:b/>
                <w:bCs/>
                <w:sz w:val="18"/>
                <w:szCs w:val="18"/>
              </w:rPr>
              <w:fldChar w:fldCharType="separate"/>
            </w:r>
            <w:r w:rsidR="00832F83">
              <w:rPr>
                <w:rFonts w:ascii="Arial" w:hAnsi="Arial" w:cs="Arial"/>
                <w:b/>
                <w:bCs/>
                <w:noProof/>
                <w:sz w:val="18"/>
                <w:szCs w:val="18"/>
              </w:rPr>
              <w:t>1</w:t>
            </w:r>
            <w:r w:rsidRPr="0042290B">
              <w:rPr>
                <w:rFonts w:ascii="Arial" w:hAnsi="Arial" w:cs="Arial"/>
                <w:b/>
                <w:bCs/>
                <w:sz w:val="18"/>
                <w:szCs w:val="18"/>
              </w:rPr>
              <w:fldChar w:fldCharType="end"/>
            </w:r>
            <w:r w:rsidRPr="0042290B">
              <w:rPr>
                <w:rFonts w:ascii="Arial" w:hAnsi="Arial" w:cs="Arial"/>
                <w:sz w:val="18"/>
                <w:szCs w:val="18"/>
              </w:rPr>
              <w:t xml:space="preserve"> of </w:t>
            </w:r>
            <w:r w:rsidRPr="0042290B">
              <w:rPr>
                <w:rFonts w:ascii="Arial" w:hAnsi="Arial" w:cs="Arial"/>
                <w:b/>
                <w:bCs/>
                <w:sz w:val="18"/>
                <w:szCs w:val="18"/>
              </w:rPr>
              <w:fldChar w:fldCharType="begin"/>
            </w:r>
            <w:r w:rsidRPr="0042290B">
              <w:rPr>
                <w:rFonts w:ascii="Arial" w:hAnsi="Arial" w:cs="Arial"/>
                <w:b/>
                <w:bCs/>
                <w:sz w:val="18"/>
                <w:szCs w:val="18"/>
              </w:rPr>
              <w:instrText xml:space="preserve"> NUMPAGES  </w:instrText>
            </w:r>
            <w:r w:rsidRPr="0042290B">
              <w:rPr>
                <w:rFonts w:ascii="Arial" w:hAnsi="Arial" w:cs="Arial"/>
                <w:b/>
                <w:bCs/>
                <w:sz w:val="18"/>
                <w:szCs w:val="18"/>
              </w:rPr>
              <w:fldChar w:fldCharType="separate"/>
            </w:r>
            <w:r w:rsidR="00832F83">
              <w:rPr>
                <w:rFonts w:ascii="Arial" w:hAnsi="Arial" w:cs="Arial"/>
                <w:b/>
                <w:bCs/>
                <w:noProof/>
                <w:sz w:val="18"/>
                <w:szCs w:val="18"/>
              </w:rPr>
              <w:t>4</w:t>
            </w:r>
            <w:r w:rsidRPr="0042290B">
              <w:rPr>
                <w:rFonts w:ascii="Arial" w:hAnsi="Arial" w:cs="Arial"/>
                <w:b/>
                <w:bCs/>
                <w:sz w:val="18"/>
                <w:szCs w:val="18"/>
              </w:rPr>
              <w:fldChar w:fldCharType="end"/>
            </w:r>
          </w:p>
          <w:p w14:paraId="69A42006" w14:textId="0E05F8ED" w:rsidR="00AD5156" w:rsidRPr="0042290B" w:rsidRDefault="00832F83" w:rsidP="0042290B">
            <w:pPr>
              <w:pStyle w:val="Footer"/>
              <w:jc w:val="right"/>
              <w:rPr>
                <w:rFonts w:ascii="Arial" w:hAnsi="Arial" w:cs="Arial"/>
                <w:sz w:val="18"/>
                <w:szCs w:val="18"/>
              </w:rPr>
            </w:pPr>
          </w:p>
        </w:sdtContent>
      </w:sdt>
    </w:sdtContent>
  </w:sdt>
  <w:p w14:paraId="019165A3" w14:textId="77777777" w:rsidR="00AD5156" w:rsidRDefault="00AD5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86112" w14:textId="77777777" w:rsidR="00BE11E6" w:rsidRDefault="00BE11E6" w:rsidP="00C11081">
      <w:r>
        <w:separator/>
      </w:r>
    </w:p>
  </w:footnote>
  <w:footnote w:type="continuationSeparator" w:id="0">
    <w:p w14:paraId="62A79AFE" w14:textId="77777777" w:rsidR="00BE11E6" w:rsidRDefault="00BE11E6" w:rsidP="00C11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36380" w14:textId="3A29B28C" w:rsidR="00C11081" w:rsidRPr="00C11081" w:rsidRDefault="00C11081" w:rsidP="00C11081">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110E"/>
    <w:multiLevelType w:val="hybridMultilevel"/>
    <w:tmpl w:val="0B2870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592CE5"/>
    <w:multiLevelType w:val="hybridMultilevel"/>
    <w:tmpl w:val="007CE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776D9F"/>
    <w:multiLevelType w:val="hybridMultilevel"/>
    <w:tmpl w:val="83B07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643F35"/>
    <w:multiLevelType w:val="multilevel"/>
    <w:tmpl w:val="395E2C3E"/>
    <w:lvl w:ilvl="0">
      <w:start w:val="1"/>
      <w:numFmt w:val="decimal"/>
      <w:lvlText w:val="%1."/>
      <w:lvlJc w:val="left"/>
      <w:pPr>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6130BDE"/>
    <w:multiLevelType w:val="hybridMultilevel"/>
    <w:tmpl w:val="FDE84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4D32E97"/>
    <w:multiLevelType w:val="hybridMultilevel"/>
    <w:tmpl w:val="1DF0C1D8"/>
    <w:lvl w:ilvl="0" w:tplc="2A38219E">
      <w:start w:val="1"/>
      <w:numFmt w:val="bullet"/>
      <w:lvlText w:val=""/>
      <w:lvlJc w:val="left"/>
      <w:pPr>
        <w:tabs>
          <w:tab w:val="num" w:pos="720"/>
        </w:tabs>
        <w:ind w:left="720" w:hanging="360"/>
      </w:pPr>
      <w:rPr>
        <w:rFonts w:ascii="Symbol" w:hAnsi="Symbol" w:hint="default"/>
        <w:sz w:val="20"/>
      </w:rPr>
    </w:lvl>
    <w:lvl w:ilvl="1" w:tplc="247AC212" w:tentative="1">
      <w:start w:val="1"/>
      <w:numFmt w:val="bullet"/>
      <w:lvlText w:val="o"/>
      <w:lvlJc w:val="left"/>
      <w:pPr>
        <w:tabs>
          <w:tab w:val="num" w:pos="1440"/>
        </w:tabs>
        <w:ind w:left="1440" w:hanging="360"/>
      </w:pPr>
      <w:rPr>
        <w:rFonts w:ascii="Courier New" w:hAnsi="Courier New" w:hint="default"/>
        <w:sz w:val="20"/>
      </w:rPr>
    </w:lvl>
    <w:lvl w:ilvl="2" w:tplc="9E8830EA" w:tentative="1">
      <w:start w:val="1"/>
      <w:numFmt w:val="bullet"/>
      <w:lvlText w:val=""/>
      <w:lvlJc w:val="left"/>
      <w:pPr>
        <w:tabs>
          <w:tab w:val="num" w:pos="2160"/>
        </w:tabs>
        <w:ind w:left="2160" w:hanging="360"/>
      </w:pPr>
      <w:rPr>
        <w:rFonts w:ascii="Wingdings" w:hAnsi="Wingdings" w:hint="default"/>
        <w:sz w:val="20"/>
      </w:rPr>
    </w:lvl>
    <w:lvl w:ilvl="3" w:tplc="F86A8494" w:tentative="1">
      <w:start w:val="1"/>
      <w:numFmt w:val="bullet"/>
      <w:lvlText w:val=""/>
      <w:lvlJc w:val="left"/>
      <w:pPr>
        <w:tabs>
          <w:tab w:val="num" w:pos="2880"/>
        </w:tabs>
        <w:ind w:left="2880" w:hanging="360"/>
      </w:pPr>
      <w:rPr>
        <w:rFonts w:ascii="Wingdings" w:hAnsi="Wingdings" w:hint="default"/>
        <w:sz w:val="20"/>
      </w:rPr>
    </w:lvl>
    <w:lvl w:ilvl="4" w:tplc="91B67ADC" w:tentative="1">
      <w:start w:val="1"/>
      <w:numFmt w:val="bullet"/>
      <w:lvlText w:val=""/>
      <w:lvlJc w:val="left"/>
      <w:pPr>
        <w:tabs>
          <w:tab w:val="num" w:pos="3600"/>
        </w:tabs>
        <w:ind w:left="3600" w:hanging="360"/>
      </w:pPr>
      <w:rPr>
        <w:rFonts w:ascii="Wingdings" w:hAnsi="Wingdings" w:hint="default"/>
        <w:sz w:val="20"/>
      </w:rPr>
    </w:lvl>
    <w:lvl w:ilvl="5" w:tplc="BA168982" w:tentative="1">
      <w:start w:val="1"/>
      <w:numFmt w:val="bullet"/>
      <w:lvlText w:val=""/>
      <w:lvlJc w:val="left"/>
      <w:pPr>
        <w:tabs>
          <w:tab w:val="num" w:pos="4320"/>
        </w:tabs>
        <w:ind w:left="4320" w:hanging="360"/>
      </w:pPr>
      <w:rPr>
        <w:rFonts w:ascii="Wingdings" w:hAnsi="Wingdings" w:hint="default"/>
        <w:sz w:val="20"/>
      </w:rPr>
    </w:lvl>
    <w:lvl w:ilvl="6" w:tplc="DFC28F46" w:tentative="1">
      <w:start w:val="1"/>
      <w:numFmt w:val="bullet"/>
      <w:lvlText w:val=""/>
      <w:lvlJc w:val="left"/>
      <w:pPr>
        <w:tabs>
          <w:tab w:val="num" w:pos="5040"/>
        </w:tabs>
        <w:ind w:left="5040" w:hanging="360"/>
      </w:pPr>
      <w:rPr>
        <w:rFonts w:ascii="Wingdings" w:hAnsi="Wingdings" w:hint="default"/>
        <w:sz w:val="20"/>
      </w:rPr>
    </w:lvl>
    <w:lvl w:ilvl="7" w:tplc="1C26415C" w:tentative="1">
      <w:start w:val="1"/>
      <w:numFmt w:val="bullet"/>
      <w:lvlText w:val=""/>
      <w:lvlJc w:val="left"/>
      <w:pPr>
        <w:tabs>
          <w:tab w:val="num" w:pos="5760"/>
        </w:tabs>
        <w:ind w:left="5760" w:hanging="360"/>
      </w:pPr>
      <w:rPr>
        <w:rFonts w:ascii="Wingdings" w:hAnsi="Wingdings" w:hint="default"/>
        <w:sz w:val="20"/>
      </w:rPr>
    </w:lvl>
    <w:lvl w:ilvl="8" w:tplc="FAF0875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82FF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6C2503F8"/>
    <w:multiLevelType w:val="hybridMultilevel"/>
    <w:tmpl w:val="CFF6C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F622C18"/>
    <w:multiLevelType w:val="hybridMultilevel"/>
    <w:tmpl w:val="87C65A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1"/>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57"/>
    <w:rsid w:val="00046E36"/>
    <w:rsid w:val="0009341C"/>
    <w:rsid w:val="000C2AD3"/>
    <w:rsid w:val="00106F33"/>
    <w:rsid w:val="00110554"/>
    <w:rsid w:val="001A18CF"/>
    <w:rsid w:val="001A7B4C"/>
    <w:rsid w:val="00293A8D"/>
    <w:rsid w:val="002C5489"/>
    <w:rsid w:val="002E5D81"/>
    <w:rsid w:val="002F07B5"/>
    <w:rsid w:val="00305226"/>
    <w:rsid w:val="003F4526"/>
    <w:rsid w:val="0042290B"/>
    <w:rsid w:val="004E4460"/>
    <w:rsid w:val="004F0B0B"/>
    <w:rsid w:val="00505F9F"/>
    <w:rsid w:val="005B1407"/>
    <w:rsid w:val="006201BA"/>
    <w:rsid w:val="00622720"/>
    <w:rsid w:val="00666BD4"/>
    <w:rsid w:val="00724511"/>
    <w:rsid w:val="0075095C"/>
    <w:rsid w:val="00752E13"/>
    <w:rsid w:val="007739C5"/>
    <w:rsid w:val="007A121C"/>
    <w:rsid w:val="00815C93"/>
    <w:rsid w:val="00832F83"/>
    <w:rsid w:val="008504CA"/>
    <w:rsid w:val="00851783"/>
    <w:rsid w:val="008802BF"/>
    <w:rsid w:val="008D7804"/>
    <w:rsid w:val="008F3097"/>
    <w:rsid w:val="009063B2"/>
    <w:rsid w:val="0094453E"/>
    <w:rsid w:val="00956984"/>
    <w:rsid w:val="009914D6"/>
    <w:rsid w:val="009968F3"/>
    <w:rsid w:val="009E2F84"/>
    <w:rsid w:val="00A302E5"/>
    <w:rsid w:val="00A55E71"/>
    <w:rsid w:val="00AD5156"/>
    <w:rsid w:val="00AD5DD0"/>
    <w:rsid w:val="00B57C5E"/>
    <w:rsid w:val="00BA4218"/>
    <w:rsid w:val="00BB6F45"/>
    <w:rsid w:val="00BE005A"/>
    <w:rsid w:val="00BE11E6"/>
    <w:rsid w:val="00BE2059"/>
    <w:rsid w:val="00BF2D1A"/>
    <w:rsid w:val="00C11081"/>
    <w:rsid w:val="00C33FC1"/>
    <w:rsid w:val="00C84E70"/>
    <w:rsid w:val="00C85010"/>
    <w:rsid w:val="00C90A57"/>
    <w:rsid w:val="00D023F5"/>
    <w:rsid w:val="00D63AF5"/>
    <w:rsid w:val="00DB66E7"/>
    <w:rsid w:val="00E949C0"/>
    <w:rsid w:val="00E971C5"/>
    <w:rsid w:val="00E97620"/>
    <w:rsid w:val="00EA7C95"/>
    <w:rsid w:val="00FE3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66DAC"/>
  <w15:chartTrackingRefBased/>
  <w15:docId w15:val="{13A4016A-D6DD-4C0D-AC13-F9314DBF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1"/>
      </w:numPr>
      <w:outlineLvl w:val="0"/>
    </w:pPr>
    <w:rPr>
      <w:b/>
      <w:sz w:val="28"/>
      <w:szCs w:val="20"/>
      <w:u w:val="single"/>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pPr>
      <w:autoSpaceDE w:val="0"/>
      <w:autoSpaceDN w:val="0"/>
      <w:adjustRightInd w:val="0"/>
      <w:jc w:val="center"/>
    </w:pPr>
    <w:rPr>
      <w:rFonts w:ascii="Lucida Calligraphy" w:hAnsi="Lucida Calligraphy"/>
      <w:color w:val="513600"/>
      <w:sz w:val="44"/>
      <w:lang w:val="en"/>
    </w:rPr>
  </w:style>
  <w:style w:type="paragraph" w:styleId="Header">
    <w:name w:val="header"/>
    <w:basedOn w:val="Normal"/>
    <w:link w:val="HeaderChar"/>
    <w:unhideWhenUsed/>
    <w:rsid w:val="00C90A57"/>
    <w:pPr>
      <w:tabs>
        <w:tab w:val="center" w:pos="4320"/>
        <w:tab w:val="right" w:pos="8640"/>
      </w:tabs>
    </w:pPr>
    <w:rPr>
      <w:rFonts w:ascii="Arial" w:hAnsi="Arial" w:cs="Arial"/>
    </w:rPr>
  </w:style>
  <w:style w:type="character" w:customStyle="1" w:styleId="HeaderChar">
    <w:name w:val="Header Char"/>
    <w:link w:val="Header"/>
    <w:rsid w:val="00C90A57"/>
    <w:rPr>
      <w:rFonts w:ascii="Arial" w:hAnsi="Arial" w:cs="Arial"/>
      <w:sz w:val="24"/>
      <w:szCs w:val="24"/>
      <w:lang w:eastAsia="en-US"/>
    </w:rPr>
  </w:style>
  <w:style w:type="paragraph" w:styleId="NoSpacing">
    <w:name w:val="No Spacing"/>
    <w:link w:val="NoSpacingChar"/>
    <w:uiPriority w:val="1"/>
    <w:qFormat/>
    <w:rsid w:val="00C1108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C11081"/>
    <w:rPr>
      <w:rFonts w:asciiTheme="minorHAnsi" w:eastAsiaTheme="minorEastAsia" w:hAnsiTheme="minorHAnsi" w:cstheme="minorBidi"/>
      <w:sz w:val="22"/>
      <w:szCs w:val="22"/>
      <w:lang w:val="en-US" w:eastAsia="en-US"/>
    </w:rPr>
  </w:style>
  <w:style w:type="paragraph" w:styleId="Footer">
    <w:name w:val="footer"/>
    <w:basedOn w:val="Normal"/>
    <w:link w:val="FooterChar"/>
    <w:uiPriority w:val="99"/>
    <w:unhideWhenUsed/>
    <w:rsid w:val="00C11081"/>
    <w:pPr>
      <w:tabs>
        <w:tab w:val="center" w:pos="4513"/>
        <w:tab w:val="right" w:pos="9026"/>
      </w:tabs>
    </w:pPr>
  </w:style>
  <w:style w:type="character" w:customStyle="1" w:styleId="FooterChar">
    <w:name w:val="Footer Char"/>
    <w:basedOn w:val="DefaultParagraphFont"/>
    <w:link w:val="Footer"/>
    <w:uiPriority w:val="99"/>
    <w:rsid w:val="00C11081"/>
    <w:rPr>
      <w:sz w:val="24"/>
      <w:szCs w:val="24"/>
      <w:lang w:eastAsia="en-US"/>
    </w:rPr>
  </w:style>
  <w:style w:type="paragraph" w:styleId="BalloonText">
    <w:name w:val="Balloon Text"/>
    <w:basedOn w:val="Normal"/>
    <w:link w:val="BalloonTextChar"/>
    <w:uiPriority w:val="99"/>
    <w:semiHidden/>
    <w:unhideWhenUsed/>
    <w:rsid w:val="007A1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21C"/>
    <w:rPr>
      <w:rFonts w:ascii="Segoe UI" w:hAnsi="Segoe UI" w:cs="Segoe UI"/>
      <w:sz w:val="18"/>
      <w:szCs w:val="18"/>
      <w:lang w:eastAsia="en-US"/>
    </w:rPr>
  </w:style>
  <w:style w:type="paragraph" w:styleId="ListParagraph">
    <w:name w:val="List Paragraph"/>
    <w:basedOn w:val="Normal"/>
    <w:uiPriority w:val="34"/>
    <w:qFormat/>
    <w:rsid w:val="007A121C"/>
    <w:pPr>
      <w:ind w:left="720"/>
      <w:contextualSpacing/>
    </w:pPr>
  </w:style>
  <w:style w:type="character" w:styleId="CommentReference">
    <w:name w:val="annotation reference"/>
    <w:basedOn w:val="DefaultParagraphFont"/>
    <w:uiPriority w:val="99"/>
    <w:semiHidden/>
    <w:unhideWhenUsed/>
    <w:rsid w:val="00E971C5"/>
    <w:rPr>
      <w:sz w:val="16"/>
      <w:szCs w:val="16"/>
    </w:rPr>
  </w:style>
  <w:style w:type="paragraph" w:styleId="CommentText">
    <w:name w:val="annotation text"/>
    <w:basedOn w:val="Normal"/>
    <w:link w:val="CommentTextChar"/>
    <w:uiPriority w:val="99"/>
    <w:semiHidden/>
    <w:unhideWhenUsed/>
    <w:rsid w:val="00E971C5"/>
    <w:rPr>
      <w:sz w:val="20"/>
      <w:szCs w:val="20"/>
    </w:rPr>
  </w:style>
  <w:style w:type="character" w:customStyle="1" w:styleId="CommentTextChar">
    <w:name w:val="Comment Text Char"/>
    <w:basedOn w:val="DefaultParagraphFont"/>
    <w:link w:val="CommentText"/>
    <w:uiPriority w:val="99"/>
    <w:semiHidden/>
    <w:rsid w:val="00E971C5"/>
    <w:rPr>
      <w:lang w:eastAsia="en-US"/>
    </w:rPr>
  </w:style>
  <w:style w:type="paragraph" w:styleId="CommentSubject">
    <w:name w:val="annotation subject"/>
    <w:basedOn w:val="CommentText"/>
    <w:next w:val="CommentText"/>
    <w:link w:val="CommentSubjectChar"/>
    <w:uiPriority w:val="99"/>
    <w:semiHidden/>
    <w:unhideWhenUsed/>
    <w:rsid w:val="00E971C5"/>
    <w:rPr>
      <w:b/>
      <w:bCs/>
    </w:rPr>
  </w:style>
  <w:style w:type="character" w:customStyle="1" w:styleId="CommentSubjectChar">
    <w:name w:val="Comment Subject Char"/>
    <w:basedOn w:val="CommentTextChar"/>
    <w:link w:val="CommentSubject"/>
    <w:uiPriority w:val="99"/>
    <w:semiHidden/>
    <w:rsid w:val="00E971C5"/>
    <w:rPr>
      <w:b/>
      <w:bCs/>
      <w:lang w:eastAsia="en-US"/>
    </w:rPr>
  </w:style>
  <w:style w:type="table" w:styleId="TableGrid">
    <w:name w:val="Table Grid"/>
    <w:basedOn w:val="TableNormal"/>
    <w:uiPriority w:val="59"/>
    <w:rsid w:val="003F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2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v2 2019</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CDCA6F3A5BF41B79ED3CF5E514BDA" ma:contentTypeVersion="0" ma:contentTypeDescription="Create a new document." ma:contentTypeScope="" ma:versionID="6eafe591bf2d9098f88868abc227012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39B42F-CB29-498C-B7F1-11D9322B6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2561C-B691-4CBC-ACF2-0E87B05116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E48ACA9-3003-43C9-9584-B84962AE2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1220</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HEALTH &amp; SAFETY POLICY</vt:lpstr>
    </vt:vector>
  </TitlesOfParts>
  <Company/>
  <LinksUpToDate>false</LinksUpToDate>
  <CharactersWithSpaces>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dc:title>
  <dc:subject>Bildeston Parish Council</dc:subject>
  <dc:creator>Jenny Dines</dc:creator>
  <cp:keywords/>
  <cp:lastModifiedBy>David Blackburn</cp:lastModifiedBy>
  <cp:revision>6</cp:revision>
  <cp:lastPrinted>2010-04-09T16:41:00Z</cp:lastPrinted>
  <dcterms:created xsi:type="dcterms:W3CDTF">2019-10-25T09:12:00Z</dcterms:created>
  <dcterms:modified xsi:type="dcterms:W3CDTF">2019-10-25T10:10:00Z</dcterms:modified>
</cp:coreProperties>
</file>